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0B3C42" w14:textId="77777777" w:rsidR="004E2F64" w:rsidRPr="004A0A3B" w:rsidRDefault="004E2F64" w:rsidP="004A0A3B">
      <w:pPr>
        <w:tabs>
          <w:tab w:val="center" w:pos="7200"/>
        </w:tabs>
        <w:spacing w:line="288" w:lineRule="auto"/>
        <w:ind w:left="-426" w:right="-284" w:hanging="284"/>
        <w:jc w:val="center"/>
        <w:rPr>
          <w:rFonts w:asciiTheme="majorHAnsi" w:hAnsiTheme="majorHAnsi" w:cstheme="majorHAnsi"/>
          <w:b/>
          <w:sz w:val="32"/>
          <w:szCs w:val="22"/>
        </w:rPr>
      </w:pPr>
      <w:r w:rsidRPr="004A0A3B">
        <w:rPr>
          <w:rFonts w:asciiTheme="majorHAnsi" w:hAnsiTheme="majorHAnsi" w:cstheme="majorHAnsi"/>
          <w:b/>
          <w:sz w:val="32"/>
          <w:szCs w:val="22"/>
        </w:rPr>
        <w:t>THỂ LỆ CHƯƠNG TRÌNH KHUYẾN MẠI</w:t>
      </w:r>
    </w:p>
    <w:p w14:paraId="1113B3A1" w14:textId="77777777" w:rsidR="00220E69" w:rsidRPr="004A0A3B" w:rsidRDefault="00220E69" w:rsidP="004A0A3B">
      <w:pPr>
        <w:pStyle w:val="NormalWeb"/>
        <w:widowControl w:val="0"/>
        <w:spacing w:before="0" w:beforeAutospacing="0" w:after="0" w:afterAutospacing="0" w:line="288" w:lineRule="auto"/>
        <w:ind w:right="-282" w:hanging="284"/>
        <w:jc w:val="center"/>
        <w:rPr>
          <w:rFonts w:asciiTheme="majorHAnsi" w:hAnsiTheme="majorHAnsi" w:cstheme="majorHAnsi"/>
          <w:i/>
          <w:sz w:val="22"/>
          <w:szCs w:val="22"/>
        </w:rPr>
      </w:pPr>
      <w:r w:rsidRPr="004A0A3B">
        <w:rPr>
          <w:rFonts w:asciiTheme="majorHAnsi" w:hAnsiTheme="majorHAnsi" w:cstheme="majorHAnsi"/>
          <w:i/>
          <w:sz w:val="22"/>
          <w:szCs w:val="22"/>
        </w:rPr>
        <w:t>(Kèm theo công văn số ………</w:t>
      </w:r>
      <w:proofErr w:type="gramStart"/>
      <w:r w:rsidRPr="004A0A3B">
        <w:rPr>
          <w:rFonts w:asciiTheme="majorHAnsi" w:hAnsiTheme="majorHAnsi" w:cstheme="majorHAnsi"/>
          <w:i/>
          <w:sz w:val="22"/>
          <w:szCs w:val="22"/>
        </w:rPr>
        <w:t>…..</w:t>
      </w:r>
      <w:proofErr w:type="gramEnd"/>
      <w:r w:rsidRPr="004A0A3B">
        <w:rPr>
          <w:rFonts w:asciiTheme="majorHAnsi" w:hAnsiTheme="majorHAnsi" w:cstheme="majorHAnsi"/>
          <w:i/>
          <w:sz w:val="22"/>
          <w:szCs w:val="22"/>
        </w:rPr>
        <w:t xml:space="preserve">ngày        /        </w:t>
      </w:r>
      <w:r w:rsidR="002F287B" w:rsidRPr="004A0A3B">
        <w:rPr>
          <w:rFonts w:asciiTheme="majorHAnsi" w:hAnsiTheme="majorHAnsi" w:cstheme="majorHAnsi"/>
          <w:i/>
          <w:sz w:val="22"/>
          <w:szCs w:val="22"/>
        </w:rPr>
        <w:t>/2021</w:t>
      </w:r>
      <w:r w:rsidRPr="004A0A3B">
        <w:rPr>
          <w:rFonts w:asciiTheme="majorHAnsi" w:hAnsiTheme="majorHAnsi" w:cstheme="majorHAnsi"/>
          <w:i/>
          <w:sz w:val="22"/>
          <w:szCs w:val="22"/>
        </w:rPr>
        <w:t xml:space="preserve"> của </w:t>
      </w:r>
      <w:r w:rsidRPr="004A0A3B">
        <w:rPr>
          <w:rFonts w:asciiTheme="majorHAnsi" w:hAnsiTheme="majorHAnsi" w:cstheme="majorHAnsi"/>
          <w:color w:val="000000"/>
          <w:sz w:val="22"/>
          <w:szCs w:val="22"/>
        </w:rPr>
        <w:t xml:space="preserve">Công ty </w:t>
      </w:r>
      <w:r w:rsidRPr="004A0A3B">
        <w:rPr>
          <w:rFonts w:asciiTheme="majorHAnsi" w:hAnsiTheme="majorHAnsi" w:cstheme="majorHAnsi"/>
          <w:sz w:val="22"/>
          <w:szCs w:val="22"/>
        </w:rPr>
        <w:t>TNHH LOTTE VIỆT NAM</w:t>
      </w:r>
      <w:r w:rsidRPr="004A0A3B">
        <w:rPr>
          <w:rFonts w:asciiTheme="majorHAnsi" w:hAnsiTheme="majorHAnsi" w:cstheme="majorHAnsi"/>
          <w:color w:val="000000"/>
          <w:sz w:val="22"/>
          <w:szCs w:val="22"/>
        </w:rPr>
        <w:t xml:space="preserve"> </w:t>
      </w:r>
      <w:r w:rsidRPr="004A0A3B">
        <w:rPr>
          <w:rFonts w:asciiTheme="majorHAnsi" w:hAnsiTheme="majorHAnsi" w:cstheme="majorHAnsi"/>
          <w:i/>
          <w:sz w:val="22"/>
          <w:szCs w:val="22"/>
        </w:rPr>
        <w:t>)</w:t>
      </w:r>
    </w:p>
    <w:p w14:paraId="3BDEE082" w14:textId="77777777" w:rsidR="002F287B" w:rsidRPr="004A0A3B" w:rsidRDefault="002F287B" w:rsidP="004A0A3B">
      <w:pPr>
        <w:pStyle w:val="NormalWeb"/>
        <w:widowControl w:val="0"/>
        <w:spacing w:before="0" w:beforeAutospacing="0" w:after="0" w:afterAutospacing="0" w:line="288" w:lineRule="auto"/>
        <w:ind w:right="-282" w:hanging="284"/>
        <w:jc w:val="center"/>
        <w:rPr>
          <w:rFonts w:asciiTheme="majorHAnsi" w:hAnsiTheme="majorHAnsi" w:cstheme="majorHAnsi"/>
          <w:b/>
          <w:bCs/>
          <w:i/>
          <w:sz w:val="22"/>
          <w:szCs w:val="22"/>
        </w:rPr>
      </w:pPr>
    </w:p>
    <w:p w14:paraId="5A34B082" w14:textId="77C61263" w:rsidR="004E2F64" w:rsidRPr="004A0A3B" w:rsidRDefault="004E2F64" w:rsidP="004A0A3B">
      <w:pPr>
        <w:pStyle w:val="ListParagraph"/>
        <w:numPr>
          <w:ilvl w:val="0"/>
          <w:numId w:val="30"/>
        </w:numPr>
        <w:spacing w:line="288" w:lineRule="auto"/>
        <w:outlineLvl w:val="0"/>
        <w:rPr>
          <w:sz w:val="22"/>
          <w:szCs w:val="22"/>
        </w:rPr>
      </w:pPr>
      <w:r w:rsidRPr="004A0A3B">
        <w:rPr>
          <w:b/>
          <w:sz w:val="22"/>
          <w:szCs w:val="22"/>
        </w:rPr>
        <w:t>Tên chương trình</w:t>
      </w:r>
      <w:r w:rsidR="00220E69" w:rsidRPr="004A0A3B">
        <w:rPr>
          <w:b/>
          <w:sz w:val="22"/>
          <w:szCs w:val="22"/>
        </w:rPr>
        <w:t xml:space="preserve"> </w:t>
      </w:r>
      <w:r w:rsidRPr="004A0A3B">
        <w:rPr>
          <w:b/>
          <w:sz w:val="22"/>
          <w:szCs w:val="22"/>
        </w:rPr>
        <w:t>khuyến mại:</w:t>
      </w:r>
      <w:r w:rsidRPr="004A0A3B">
        <w:rPr>
          <w:sz w:val="22"/>
          <w:szCs w:val="22"/>
        </w:rPr>
        <w:t xml:space="preserve"> </w:t>
      </w:r>
      <w:r w:rsidR="00613B37" w:rsidRPr="004A0A3B">
        <w:rPr>
          <w:b/>
          <w:sz w:val="22"/>
          <w:szCs w:val="22"/>
        </w:rPr>
        <w:t>“Tư vấn giới thiệu trưng bày kẹo gum Lotte Xylitol”</w:t>
      </w:r>
    </w:p>
    <w:p w14:paraId="326F6D6F" w14:textId="0BFBFED0" w:rsidR="00556918" w:rsidRPr="004A0A3B" w:rsidRDefault="00556918" w:rsidP="004A0A3B">
      <w:pPr>
        <w:pStyle w:val="ListParagraph"/>
        <w:numPr>
          <w:ilvl w:val="0"/>
          <w:numId w:val="30"/>
        </w:numPr>
        <w:spacing w:line="288" w:lineRule="auto"/>
        <w:outlineLvl w:val="0"/>
        <w:rPr>
          <w:sz w:val="22"/>
          <w:szCs w:val="22"/>
        </w:rPr>
      </w:pPr>
      <w:r w:rsidRPr="004A0A3B">
        <w:rPr>
          <w:b/>
          <w:sz w:val="22"/>
          <w:szCs w:val="22"/>
        </w:rPr>
        <w:t>Hàng hóa, dịch vụ khuyến mại:</w:t>
      </w:r>
      <w:r w:rsidRPr="004A0A3B">
        <w:rPr>
          <w:sz w:val="22"/>
          <w:szCs w:val="22"/>
        </w:rPr>
        <w:t xml:space="preserve"> kẹo gum Lotte Xylitol.</w:t>
      </w:r>
    </w:p>
    <w:p w14:paraId="206798F4" w14:textId="781C6628" w:rsidR="00F04EB9" w:rsidRPr="004A0A3B" w:rsidRDefault="004E2F64" w:rsidP="004A0A3B">
      <w:pPr>
        <w:pStyle w:val="ListParagraph"/>
        <w:numPr>
          <w:ilvl w:val="0"/>
          <w:numId w:val="30"/>
        </w:numPr>
        <w:tabs>
          <w:tab w:val="left" w:pos="981"/>
        </w:tabs>
        <w:spacing w:line="288" w:lineRule="auto"/>
        <w:jc w:val="both"/>
        <w:rPr>
          <w:color w:val="000000"/>
          <w:sz w:val="22"/>
          <w:szCs w:val="22"/>
          <w:lang w:val="pt-BR"/>
        </w:rPr>
      </w:pPr>
      <w:r w:rsidRPr="004A0A3B">
        <w:rPr>
          <w:b/>
          <w:color w:val="000000"/>
          <w:sz w:val="22"/>
          <w:szCs w:val="22"/>
        </w:rPr>
        <w:t>Thời gian khuyến mại:</w:t>
      </w:r>
      <w:r w:rsidRPr="004A0A3B">
        <w:rPr>
          <w:color w:val="000000"/>
          <w:sz w:val="22"/>
          <w:szCs w:val="22"/>
        </w:rPr>
        <w:t xml:space="preserve"> </w:t>
      </w:r>
      <w:r w:rsidR="00F04EB9" w:rsidRPr="004A0A3B">
        <w:rPr>
          <w:sz w:val="22"/>
          <w:szCs w:val="22"/>
        </w:rPr>
        <w:t>Từ 00h00p ngày 24/4/2021 đến ngày 23h59p ngày 22/7/2021</w:t>
      </w:r>
      <w:r w:rsidR="00F04EB9" w:rsidRPr="004A0A3B">
        <w:rPr>
          <w:color w:val="000000"/>
          <w:sz w:val="22"/>
          <w:szCs w:val="22"/>
          <w:lang w:val="en-GB"/>
        </w:rPr>
        <w:t>.</w:t>
      </w:r>
    </w:p>
    <w:p w14:paraId="3735FA3D" w14:textId="3027281C" w:rsidR="00F04EB9" w:rsidRPr="004A0A3B" w:rsidRDefault="004E2F64" w:rsidP="004A0A3B">
      <w:pPr>
        <w:pStyle w:val="ListParagraph"/>
        <w:numPr>
          <w:ilvl w:val="0"/>
          <w:numId w:val="30"/>
        </w:numPr>
        <w:tabs>
          <w:tab w:val="num" w:pos="928"/>
          <w:tab w:val="left" w:pos="981"/>
        </w:tabs>
        <w:spacing w:line="288" w:lineRule="auto"/>
        <w:jc w:val="both"/>
        <w:rPr>
          <w:color w:val="000000"/>
          <w:sz w:val="22"/>
          <w:szCs w:val="22"/>
          <w:lang w:val="pt-BR"/>
        </w:rPr>
      </w:pPr>
      <w:r w:rsidRPr="004A0A3B">
        <w:rPr>
          <w:b/>
          <w:color w:val="000000"/>
          <w:sz w:val="22"/>
          <w:szCs w:val="22"/>
          <w:lang w:val="pt-BR"/>
        </w:rPr>
        <w:t>Địa bàn (phạm vi) khuyến mại:</w:t>
      </w:r>
      <w:r w:rsidRPr="004A0A3B">
        <w:rPr>
          <w:color w:val="000000"/>
          <w:sz w:val="22"/>
          <w:szCs w:val="22"/>
          <w:lang w:val="pt-BR"/>
        </w:rPr>
        <w:t xml:space="preserve"> </w:t>
      </w:r>
      <w:r w:rsidR="00F04EB9" w:rsidRPr="004A0A3B">
        <w:rPr>
          <w:sz w:val="22"/>
          <w:szCs w:val="22"/>
          <w:lang w:val="pt-BR"/>
        </w:rPr>
        <w:t>Các cửa hàng tạp hóa tại thành phố Hà Nội (danh sách đính kèm thể lệ).</w:t>
      </w:r>
    </w:p>
    <w:p w14:paraId="7DD30585" w14:textId="6C81A21F" w:rsidR="00A67CC5" w:rsidRPr="004A0A3B" w:rsidRDefault="00A67CC5" w:rsidP="004A0A3B">
      <w:pPr>
        <w:pStyle w:val="ListParagraph"/>
        <w:numPr>
          <w:ilvl w:val="0"/>
          <w:numId w:val="30"/>
        </w:numPr>
        <w:spacing w:line="288" w:lineRule="auto"/>
        <w:rPr>
          <w:color w:val="000000"/>
          <w:sz w:val="22"/>
          <w:szCs w:val="22"/>
          <w:lang w:val="pt-BR"/>
        </w:rPr>
      </w:pPr>
      <w:r w:rsidRPr="004A0A3B">
        <w:rPr>
          <w:b/>
          <w:color w:val="000000"/>
          <w:sz w:val="22"/>
          <w:szCs w:val="22"/>
          <w:lang w:val="pt-BR"/>
        </w:rPr>
        <w:t>Hình thức khuyến mại</w:t>
      </w:r>
      <w:r w:rsidR="00641B70" w:rsidRPr="004A0A3B">
        <w:rPr>
          <w:b/>
          <w:color w:val="000000"/>
          <w:sz w:val="22"/>
          <w:szCs w:val="22"/>
          <w:lang w:val="pt-BR"/>
        </w:rPr>
        <w:t>:</w:t>
      </w:r>
      <w:r w:rsidR="00641B70" w:rsidRPr="004A0A3B">
        <w:rPr>
          <w:color w:val="000000"/>
          <w:sz w:val="22"/>
          <w:szCs w:val="22"/>
          <w:lang w:val="pt-BR"/>
        </w:rPr>
        <w:t xml:space="preserve"> </w:t>
      </w:r>
      <w:r w:rsidR="009158D4" w:rsidRPr="004A0A3B">
        <w:rPr>
          <w:color w:val="000000"/>
          <w:sz w:val="22"/>
          <w:szCs w:val="22"/>
          <w:lang w:val="pt-BR"/>
        </w:rPr>
        <w:t>Chương trình khuyến mại mang tính may rủi (</w:t>
      </w:r>
      <w:r w:rsidRPr="004A0A3B">
        <w:rPr>
          <w:color w:val="000000"/>
          <w:sz w:val="22"/>
          <w:szCs w:val="22"/>
          <w:lang w:val="pt-BR"/>
        </w:rPr>
        <w:t>Bốc t</w:t>
      </w:r>
      <w:r w:rsidR="009158D4" w:rsidRPr="004A0A3B">
        <w:rPr>
          <w:color w:val="000000"/>
          <w:sz w:val="22"/>
          <w:szCs w:val="22"/>
          <w:lang w:val="pt-BR"/>
        </w:rPr>
        <w:t>hăm xác định trúng thưởng).</w:t>
      </w:r>
    </w:p>
    <w:p w14:paraId="2387B6AE" w14:textId="0817A61D" w:rsidR="004E2F64" w:rsidRPr="004A0A3B" w:rsidRDefault="004E2F64" w:rsidP="004A0A3B">
      <w:pPr>
        <w:pStyle w:val="ListParagraph"/>
        <w:numPr>
          <w:ilvl w:val="0"/>
          <w:numId w:val="30"/>
        </w:numPr>
        <w:spacing w:line="288" w:lineRule="auto"/>
        <w:rPr>
          <w:b/>
          <w:color w:val="000000"/>
          <w:sz w:val="22"/>
          <w:szCs w:val="22"/>
          <w:lang w:val="pt-BR"/>
        </w:rPr>
      </w:pPr>
      <w:r w:rsidRPr="004A0A3B">
        <w:rPr>
          <w:b/>
          <w:color w:val="000000"/>
          <w:sz w:val="22"/>
          <w:szCs w:val="22"/>
          <w:lang w:val="pt-BR"/>
        </w:rPr>
        <w:t>Khách hàng của chương trình khuyến mại:</w:t>
      </w:r>
      <w:r w:rsidRPr="004A0A3B">
        <w:rPr>
          <w:b/>
          <w:bCs/>
          <w:color w:val="000000"/>
          <w:sz w:val="22"/>
          <w:szCs w:val="22"/>
          <w:lang w:val="pt-BR"/>
        </w:rPr>
        <w:t xml:space="preserve"> </w:t>
      </w:r>
    </w:p>
    <w:p w14:paraId="2877FDDD" w14:textId="4FE04628" w:rsidR="00A67CC5" w:rsidRPr="004A0A3B" w:rsidRDefault="00CE344C" w:rsidP="004A0A3B">
      <w:pPr>
        <w:numPr>
          <w:ilvl w:val="0"/>
          <w:numId w:val="14"/>
        </w:numPr>
        <w:spacing w:line="288" w:lineRule="auto"/>
        <w:ind w:left="540" w:firstLine="0"/>
        <w:jc w:val="both"/>
        <w:rPr>
          <w:color w:val="000000"/>
          <w:sz w:val="22"/>
          <w:szCs w:val="22"/>
          <w:lang w:val="pt-BR"/>
        </w:rPr>
      </w:pPr>
      <w:r w:rsidRPr="004A0A3B">
        <w:rPr>
          <w:sz w:val="22"/>
          <w:szCs w:val="22"/>
          <w:lang w:val="pt-BR"/>
        </w:rPr>
        <w:t xml:space="preserve">Đối tượng được hưởng khuyến mại: </w:t>
      </w:r>
      <w:r w:rsidR="006266F7" w:rsidRPr="004A0A3B">
        <w:rPr>
          <w:sz w:val="22"/>
          <w:szCs w:val="22"/>
          <w:lang w:val="pt-BR"/>
        </w:rPr>
        <w:t xml:space="preserve">Các cửa hàng bán lẻ thuộc phạm vi thành phố Hà Nội </w:t>
      </w:r>
      <w:r w:rsidR="00A67CC5" w:rsidRPr="004A0A3B">
        <w:rPr>
          <w:color w:val="000000"/>
          <w:sz w:val="22"/>
          <w:szCs w:val="22"/>
          <w:lang w:val="pt-BR"/>
        </w:rPr>
        <w:t xml:space="preserve">khi mua các sản phẩm kẹo gum Lotte Xylitol của </w:t>
      </w:r>
      <w:r w:rsidR="00A67CC5" w:rsidRPr="004A0A3B">
        <w:rPr>
          <w:sz w:val="22"/>
          <w:szCs w:val="22"/>
          <w:lang w:val="pt-BR"/>
        </w:rPr>
        <w:t>Công Ty TNHH Lotte Việt Nam</w:t>
      </w:r>
      <w:r w:rsidR="00A67CC5" w:rsidRPr="004A0A3B">
        <w:rPr>
          <w:color w:val="000000"/>
          <w:sz w:val="22"/>
          <w:szCs w:val="22"/>
          <w:lang w:val="pt-BR"/>
        </w:rPr>
        <w:t xml:space="preserve"> </w:t>
      </w:r>
      <w:r w:rsidR="006266F7" w:rsidRPr="004A0A3B">
        <w:rPr>
          <w:color w:val="000000"/>
          <w:sz w:val="22"/>
          <w:szCs w:val="22"/>
          <w:lang w:val="pt-BR"/>
        </w:rPr>
        <w:t>và thỏa mã</w:t>
      </w:r>
      <w:r w:rsidR="006C5241" w:rsidRPr="004A0A3B">
        <w:rPr>
          <w:color w:val="000000"/>
          <w:sz w:val="22"/>
          <w:szCs w:val="22"/>
          <w:lang w:val="pt-BR"/>
        </w:rPr>
        <w:t>n</w:t>
      </w:r>
      <w:r w:rsidR="006266F7" w:rsidRPr="004A0A3B">
        <w:rPr>
          <w:color w:val="000000"/>
          <w:sz w:val="22"/>
          <w:szCs w:val="22"/>
          <w:lang w:val="pt-BR"/>
        </w:rPr>
        <w:t xml:space="preserve"> điều kiện</w:t>
      </w:r>
      <w:r w:rsidR="00153205" w:rsidRPr="004A0A3B">
        <w:rPr>
          <w:color w:val="000000"/>
          <w:sz w:val="22"/>
          <w:szCs w:val="22"/>
          <w:lang w:val="pt-BR"/>
        </w:rPr>
        <w:t xml:space="preserve"> tham gia chương trình khuyến mại</w:t>
      </w:r>
      <w:r w:rsidR="006266F7" w:rsidRPr="004A0A3B">
        <w:rPr>
          <w:color w:val="000000"/>
          <w:sz w:val="22"/>
          <w:szCs w:val="22"/>
          <w:lang w:val="pt-BR"/>
        </w:rPr>
        <w:t xml:space="preserve"> </w:t>
      </w:r>
      <w:r w:rsidR="00A67CC5" w:rsidRPr="004A0A3B">
        <w:rPr>
          <w:color w:val="000000"/>
          <w:sz w:val="22"/>
          <w:szCs w:val="22"/>
          <w:lang w:val="pt-BR"/>
        </w:rPr>
        <w:t>trong thời gian khuyến mại</w:t>
      </w:r>
      <w:r w:rsidR="00153205" w:rsidRPr="004A0A3B">
        <w:rPr>
          <w:color w:val="000000"/>
          <w:sz w:val="22"/>
          <w:szCs w:val="22"/>
          <w:lang w:val="pt-BR"/>
        </w:rPr>
        <w:t>,</w:t>
      </w:r>
    </w:p>
    <w:p w14:paraId="505062B8" w14:textId="77777777" w:rsidR="00D82D3D" w:rsidRPr="004A0A3B" w:rsidRDefault="00A67CC5" w:rsidP="004A0A3B">
      <w:pPr>
        <w:numPr>
          <w:ilvl w:val="0"/>
          <w:numId w:val="14"/>
        </w:numPr>
        <w:spacing w:line="288" w:lineRule="auto"/>
        <w:ind w:left="540" w:firstLine="0"/>
        <w:rPr>
          <w:color w:val="000000"/>
          <w:sz w:val="22"/>
          <w:szCs w:val="22"/>
          <w:lang w:val="pt-BR"/>
        </w:rPr>
      </w:pPr>
      <w:r w:rsidRPr="004A0A3B">
        <w:rPr>
          <w:sz w:val="22"/>
          <w:szCs w:val="22"/>
          <w:lang w:val="pt-BR"/>
        </w:rPr>
        <w:t>Nhân viên Công Ty TNHH Lotte Việt Nam</w:t>
      </w:r>
      <w:r w:rsidR="006C5241" w:rsidRPr="004A0A3B">
        <w:rPr>
          <w:sz w:val="22"/>
          <w:szCs w:val="22"/>
          <w:lang w:val="pt-BR"/>
        </w:rPr>
        <w:t xml:space="preserve">, công ty quảng cáo, in ấn phục vụ chương trình khuyến mại này không </w:t>
      </w:r>
      <w:r w:rsidRPr="004A0A3B">
        <w:rPr>
          <w:sz w:val="22"/>
          <w:szCs w:val="22"/>
          <w:lang w:val="pt-BR"/>
        </w:rPr>
        <w:t>được tham dự chương trình</w:t>
      </w:r>
      <w:r w:rsidRPr="004A0A3B">
        <w:rPr>
          <w:color w:val="000000"/>
          <w:sz w:val="22"/>
          <w:szCs w:val="22"/>
          <w:lang w:val="pt-BR"/>
        </w:rPr>
        <w:t>.</w:t>
      </w:r>
      <w:r w:rsidRPr="004A0A3B">
        <w:rPr>
          <w:sz w:val="22"/>
          <w:szCs w:val="22"/>
          <w:lang w:val="pt-BR"/>
        </w:rPr>
        <w:t xml:space="preserve"> </w:t>
      </w:r>
    </w:p>
    <w:p w14:paraId="6B880652" w14:textId="36E7FF57" w:rsidR="00613B37" w:rsidRPr="004A0A3B" w:rsidRDefault="004E2F64" w:rsidP="004A0A3B">
      <w:pPr>
        <w:pStyle w:val="ListParagraph"/>
        <w:numPr>
          <w:ilvl w:val="0"/>
          <w:numId w:val="31"/>
        </w:numPr>
        <w:spacing w:line="288" w:lineRule="auto"/>
        <w:ind w:left="720"/>
        <w:rPr>
          <w:b/>
          <w:color w:val="000000"/>
          <w:sz w:val="22"/>
          <w:szCs w:val="22"/>
          <w:lang w:val="pt-BR"/>
        </w:rPr>
      </w:pPr>
      <w:r w:rsidRPr="004A0A3B">
        <w:rPr>
          <w:b/>
          <w:sz w:val="22"/>
          <w:szCs w:val="22"/>
        </w:rPr>
        <w:t>Cơ cấu giải thưởng:</w:t>
      </w:r>
      <w:r w:rsidR="00613B37" w:rsidRPr="004A0A3B">
        <w:rPr>
          <w:b/>
          <w:sz w:val="22"/>
          <w:szCs w:val="22"/>
        </w:rPr>
        <w:t xml:space="preserve"> </w:t>
      </w:r>
    </w:p>
    <w:tbl>
      <w:tblPr>
        <w:tblW w:w="10080" w:type="dxa"/>
        <w:tblInd w:w="468" w:type="dxa"/>
        <w:tblLayout w:type="fixed"/>
        <w:tblLook w:val="04A0" w:firstRow="1" w:lastRow="0" w:firstColumn="1" w:lastColumn="0" w:noHBand="0" w:noVBand="1"/>
      </w:tblPr>
      <w:tblGrid>
        <w:gridCol w:w="1260"/>
        <w:gridCol w:w="4140"/>
        <w:gridCol w:w="1710"/>
        <w:gridCol w:w="828"/>
        <w:gridCol w:w="2142"/>
      </w:tblGrid>
      <w:tr w:rsidR="004A0A3B" w:rsidRPr="004A0A3B" w14:paraId="5583B32E" w14:textId="77777777" w:rsidTr="004A0A3B">
        <w:trPr>
          <w:trHeight w:val="971"/>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67772A" w14:textId="21EBF37B" w:rsidR="00613B37" w:rsidRPr="004A0A3B" w:rsidRDefault="004A0A3B" w:rsidP="004A0A3B">
            <w:pPr>
              <w:spacing w:line="288" w:lineRule="auto"/>
              <w:jc w:val="center"/>
              <w:rPr>
                <w:b/>
                <w:bCs/>
                <w:sz w:val="22"/>
                <w:szCs w:val="22"/>
              </w:rPr>
            </w:pPr>
            <w:r>
              <w:rPr>
                <w:b/>
                <w:bCs/>
                <w:sz w:val="22"/>
                <w:szCs w:val="22"/>
              </w:rPr>
              <w:t xml:space="preserve">CƠ CẤU GIẢI </w:t>
            </w:r>
            <w:r w:rsidRPr="004A0A3B">
              <w:rPr>
                <w:b/>
                <w:bCs/>
                <w:sz w:val="22"/>
                <w:szCs w:val="22"/>
              </w:rPr>
              <w:t>THƯỞNG</w:t>
            </w:r>
          </w:p>
        </w:tc>
        <w:tc>
          <w:tcPr>
            <w:tcW w:w="4140" w:type="dxa"/>
            <w:tcBorders>
              <w:top w:val="single" w:sz="4" w:space="0" w:color="auto"/>
              <w:left w:val="nil"/>
              <w:bottom w:val="single" w:sz="4" w:space="0" w:color="auto"/>
              <w:right w:val="single" w:sz="4" w:space="0" w:color="auto"/>
            </w:tcBorders>
            <w:shd w:val="clear" w:color="auto" w:fill="auto"/>
            <w:vAlign w:val="center"/>
            <w:hideMark/>
          </w:tcPr>
          <w:p w14:paraId="08537E5F" w14:textId="794B2C37" w:rsidR="00613B37" w:rsidRPr="004A0A3B" w:rsidRDefault="004A0A3B" w:rsidP="004A0A3B">
            <w:pPr>
              <w:spacing w:line="288" w:lineRule="auto"/>
              <w:jc w:val="center"/>
              <w:rPr>
                <w:b/>
                <w:bCs/>
                <w:sz w:val="22"/>
                <w:szCs w:val="22"/>
              </w:rPr>
            </w:pPr>
            <w:r w:rsidRPr="004A0A3B">
              <w:rPr>
                <w:b/>
                <w:bCs/>
                <w:sz w:val="22"/>
                <w:szCs w:val="22"/>
              </w:rPr>
              <w:t>NỘI DUNG GIẢI THƯỞNG</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0623BC83" w14:textId="46FBA23D" w:rsidR="00613B37" w:rsidRPr="004A0A3B" w:rsidRDefault="004A0A3B" w:rsidP="004A0A3B">
            <w:pPr>
              <w:spacing w:line="288" w:lineRule="auto"/>
              <w:jc w:val="center"/>
              <w:rPr>
                <w:b/>
                <w:bCs/>
                <w:sz w:val="22"/>
                <w:szCs w:val="22"/>
              </w:rPr>
            </w:pPr>
            <w:r w:rsidRPr="004A0A3B">
              <w:rPr>
                <w:b/>
                <w:bCs/>
                <w:sz w:val="22"/>
                <w:szCs w:val="22"/>
              </w:rPr>
              <w:t>TRỊ GIÁ</w:t>
            </w:r>
            <w:r>
              <w:rPr>
                <w:rFonts w:eastAsia="MingLiU"/>
                <w:b/>
                <w:bCs/>
                <w:sz w:val="22"/>
                <w:szCs w:val="22"/>
              </w:rPr>
              <w:t xml:space="preserve"> </w:t>
            </w:r>
            <w:r>
              <w:rPr>
                <w:b/>
                <w:bCs/>
                <w:sz w:val="22"/>
                <w:szCs w:val="22"/>
              </w:rPr>
              <w:t xml:space="preserve">GIẢI THƯỞNG </w:t>
            </w:r>
            <w:r w:rsidRPr="004A0A3B">
              <w:rPr>
                <w:b/>
                <w:bCs/>
                <w:sz w:val="22"/>
                <w:szCs w:val="22"/>
              </w:rPr>
              <w:t>VNĐ)</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24039155" w14:textId="7ECFB3F4" w:rsidR="00613B37" w:rsidRPr="004A0A3B" w:rsidRDefault="004A0A3B" w:rsidP="004A0A3B">
            <w:pPr>
              <w:spacing w:line="288" w:lineRule="auto"/>
              <w:jc w:val="center"/>
              <w:rPr>
                <w:b/>
                <w:bCs/>
                <w:sz w:val="22"/>
                <w:szCs w:val="22"/>
              </w:rPr>
            </w:pPr>
            <w:r w:rsidRPr="004A0A3B">
              <w:rPr>
                <w:b/>
                <w:bCs/>
                <w:sz w:val="22"/>
                <w:szCs w:val="22"/>
              </w:rPr>
              <w:t>SỐ GIẢI</w:t>
            </w:r>
          </w:p>
        </w:tc>
        <w:tc>
          <w:tcPr>
            <w:tcW w:w="2142" w:type="dxa"/>
            <w:tcBorders>
              <w:top w:val="single" w:sz="4" w:space="0" w:color="auto"/>
              <w:left w:val="nil"/>
              <w:bottom w:val="single" w:sz="4" w:space="0" w:color="auto"/>
              <w:right w:val="single" w:sz="4" w:space="0" w:color="auto"/>
            </w:tcBorders>
            <w:shd w:val="clear" w:color="auto" w:fill="auto"/>
            <w:vAlign w:val="center"/>
            <w:hideMark/>
          </w:tcPr>
          <w:p w14:paraId="37EB3602" w14:textId="4B5BFB91" w:rsidR="00613B37" w:rsidRPr="004A0A3B" w:rsidRDefault="004A0A3B" w:rsidP="004A0A3B">
            <w:pPr>
              <w:spacing w:line="288" w:lineRule="auto"/>
              <w:jc w:val="center"/>
              <w:rPr>
                <w:b/>
                <w:bCs/>
                <w:sz w:val="22"/>
                <w:szCs w:val="22"/>
              </w:rPr>
            </w:pPr>
            <w:r w:rsidRPr="004A0A3B">
              <w:rPr>
                <w:b/>
                <w:bCs/>
                <w:sz w:val="22"/>
                <w:szCs w:val="22"/>
              </w:rPr>
              <w:t>THÀNH TIỀN (VNĐ)</w:t>
            </w:r>
          </w:p>
        </w:tc>
      </w:tr>
      <w:tr w:rsidR="004A0A3B" w:rsidRPr="004A0A3B" w14:paraId="02B35625" w14:textId="77777777" w:rsidTr="004A0A3B">
        <w:trPr>
          <w:trHeight w:val="485"/>
        </w:trPr>
        <w:tc>
          <w:tcPr>
            <w:tcW w:w="1260" w:type="dxa"/>
            <w:tcBorders>
              <w:top w:val="nil"/>
              <w:left w:val="single" w:sz="4" w:space="0" w:color="auto"/>
              <w:bottom w:val="single" w:sz="4" w:space="0" w:color="auto"/>
              <w:right w:val="single" w:sz="4" w:space="0" w:color="auto"/>
            </w:tcBorders>
            <w:shd w:val="clear" w:color="auto" w:fill="auto"/>
            <w:vAlign w:val="center"/>
          </w:tcPr>
          <w:p w14:paraId="387DDE5A" w14:textId="77777777" w:rsidR="00F04EB9" w:rsidRPr="004A0A3B" w:rsidRDefault="00F04EB9" w:rsidP="004A0A3B">
            <w:pPr>
              <w:spacing w:line="288" w:lineRule="auto"/>
              <w:jc w:val="center"/>
              <w:rPr>
                <w:bCs/>
                <w:sz w:val="22"/>
                <w:szCs w:val="22"/>
              </w:rPr>
            </w:pPr>
            <w:r w:rsidRPr="004A0A3B">
              <w:rPr>
                <w:bCs/>
                <w:sz w:val="22"/>
                <w:szCs w:val="22"/>
              </w:rPr>
              <w:t>Giải đặc biệt</w:t>
            </w:r>
          </w:p>
        </w:tc>
        <w:tc>
          <w:tcPr>
            <w:tcW w:w="4140" w:type="dxa"/>
            <w:tcBorders>
              <w:top w:val="nil"/>
              <w:left w:val="nil"/>
              <w:bottom w:val="single" w:sz="4" w:space="0" w:color="auto"/>
              <w:right w:val="single" w:sz="4" w:space="0" w:color="auto"/>
            </w:tcBorders>
            <w:shd w:val="clear" w:color="auto" w:fill="auto"/>
            <w:vAlign w:val="center"/>
          </w:tcPr>
          <w:p w14:paraId="45ABAB64" w14:textId="299409D8" w:rsidR="00F04EB9" w:rsidRPr="004A0A3B" w:rsidRDefault="00F04EB9" w:rsidP="004A0A3B">
            <w:pPr>
              <w:spacing w:line="288" w:lineRule="auto"/>
              <w:jc w:val="center"/>
              <w:rPr>
                <w:sz w:val="22"/>
                <w:szCs w:val="22"/>
              </w:rPr>
            </w:pPr>
            <w:r w:rsidRPr="004A0A3B">
              <w:rPr>
                <w:sz w:val="22"/>
                <w:szCs w:val="22"/>
              </w:rPr>
              <w:t>Tủ lạnh Inverter Sharp SJ-X316E-DS 287 lít</w:t>
            </w:r>
          </w:p>
        </w:tc>
        <w:tc>
          <w:tcPr>
            <w:tcW w:w="1710" w:type="dxa"/>
            <w:tcBorders>
              <w:top w:val="nil"/>
              <w:left w:val="nil"/>
              <w:bottom w:val="single" w:sz="4" w:space="0" w:color="auto"/>
              <w:right w:val="single" w:sz="4" w:space="0" w:color="auto"/>
            </w:tcBorders>
            <w:shd w:val="clear" w:color="auto" w:fill="auto"/>
            <w:vAlign w:val="center"/>
          </w:tcPr>
          <w:p w14:paraId="65DAF278" w14:textId="77777777" w:rsidR="00F04EB9" w:rsidRPr="004A0A3B" w:rsidRDefault="00F04EB9" w:rsidP="004A0A3B">
            <w:pPr>
              <w:spacing w:line="288" w:lineRule="auto"/>
              <w:jc w:val="center"/>
              <w:rPr>
                <w:sz w:val="22"/>
                <w:szCs w:val="22"/>
              </w:rPr>
            </w:pPr>
            <w:r w:rsidRPr="004A0A3B">
              <w:rPr>
                <w:sz w:val="22"/>
                <w:szCs w:val="22"/>
              </w:rPr>
              <w:t>8.500.000</w:t>
            </w:r>
          </w:p>
        </w:tc>
        <w:tc>
          <w:tcPr>
            <w:tcW w:w="828" w:type="dxa"/>
            <w:tcBorders>
              <w:top w:val="nil"/>
              <w:left w:val="nil"/>
              <w:bottom w:val="single" w:sz="4" w:space="0" w:color="auto"/>
              <w:right w:val="single" w:sz="4" w:space="0" w:color="auto"/>
            </w:tcBorders>
            <w:shd w:val="clear" w:color="auto" w:fill="auto"/>
            <w:vAlign w:val="center"/>
          </w:tcPr>
          <w:p w14:paraId="1B94C8F4" w14:textId="77777777" w:rsidR="00F04EB9" w:rsidRPr="004A0A3B" w:rsidRDefault="00F04EB9" w:rsidP="004A0A3B">
            <w:pPr>
              <w:spacing w:line="288" w:lineRule="auto"/>
              <w:jc w:val="center"/>
              <w:rPr>
                <w:sz w:val="22"/>
                <w:szCs w:val="22"/>
              </w:rPr>
            </w:pPr>
            <w:r w:rsidRPr="004A0A3B">
              <w:rPr>
                <w:sz w:val="22"/>
                <w:szCs w:val="22"/>
              </w:rPr>
              <w:t>02</w:t>
            </w:r>
          </w:p>
        </w:tc>
        <w:tc>
          <w:tcPr>
            <w:tcW w:w="2142" w:type="dxa"/>
            <w:tcBorders>
              <w:top w:val="nil"/>
              <w:left w:val="nil"/>
              <w:bottom w:val="single" w:sz="4" w:space="0" w:color="auto"/>
              <w:right w:val="single" w:sz="4" w:space="0" w:color="auto"/>
            </w:tcBorders>
            <w:shd w:val="clear" w:color="auto" w:fill="auto"/>
            <w:vAlign w:val="center"/>
          </w:tcPr>
          <w:p w14:paraId="35EDE693" w14:textId="77777777" w:rsidR="00F04EB9" w:rsidRPr="004A0A3B" w:rsidRDefault="00F04EB9" w:rsidP="004A0A3B">
            <w:pPr>
              <w:spacing w:line="288" w:lineRule="auto"/>
              <w:jc w:val="center"/>
              <w:rPr>
                <w:sz w:val="22"/>
                <w:szCs w:val="22"/>
              </w:rPr>
            </w:pPr>
            <w:r w:rsidRPr="004A0A3B">
              <w:rPr>
                <w:sz w:val="22"/>
                <w:szCs w:val="22"/>
              </w:rPr>
              <w:t>17.000.000</w:t>
            </w:r>
          </w:p>
        </w:tc>
      </w:tr>
      <w:tr w:rsidR="004A0A3B" w:rsidRPr="004A0A3B" w14:paraId="385B6C9C" w14:textId="77777777" w:rsidTr="004A0A3B">
        <w:trPr>
          <w:trHeight w:val="332"/>
        </w:trPr>
        <w:tc>
          <w:tcPr>
            <w:tcW w:w="1260" w:type="dxa"/>
            <w:tcBorders>
              <w:top w:val="nil"/>
              <w:left w:val="single" w:sz="4" w:space="0" w:color="auto"/>
              <w:bottom w:val="single" w:sz="4" w:space="0" w:color="auto"/>
              <w:right w:val="single" w:sz="4" w:space="0" w:color="auto"/>
            </w:tcBorders>
            <w:shd w:val="clear" w:color="auto" w:fill="auto"/>
            <w:vAlign w:val="center"/>
          </w:tcPr>
          <w:p w14:paraId="34FC7A85" w14:textId="77777777" w:rsidR="00F04EB9" w:rsidRPr="004A0A3B" w:rsidRDefault="00F04EB9" w:rsidP="004A0A3B">
            <w:pPr>
              <w:spacing w:line="288" w:lineRule="auto"/>
              <w:jc w:val="center"/>
              <w:rPr>
                <w:bCs/>
                <w:sz w:val="22"/>
                <w:szCs w:val="22"/>
              </w:rPr>
            </w:pPr>
            <w:r w:rsidRPr="004A0A3B">
              <w:rPr>
                <w:bCs/>
                <w:sz w:val="22"/>
                <w:szCs w:val="22"/>
              </w:rPr>
              <w:t>Giải nhất</w:t>
            </w:r>
          </w:p>
        </w:tc>
        <w:tc>
          <w:tcPr>
            <w:tcW w:w="4140" w:type="dxa"/>
            <w:tcBorders>
              <w:top w:val="nil"/>
              <w:left w:val="nil"/>
              <w:bottom w:val="single" w:sz="4" w:space="0" w:color="auto"/>
              <w:right w:val="single" w:sz="4" w:space="0" w:color="auto"/>
            </w:tcBorders>
            <w:shd w:val="clear" w:color="auto" w:fill="auto"/>
            <w:vAlign w:val="center"/>
          </w:tcPr>
          <w:p w14:paraId="59D3FAE3" w14:textId="7BC7C56A" w:rsidR="00F04EB9" w:rsidRPr="004A0A3B" w:rsidRDefault="00A14241" w:rsidP="004A0A3B">
            <w:pPr>
              <w:spacing w:line="288" w:lineRule="auto"/>
              <w:jc w:val="center"/>
              <w:rPr>
                <w:sz w:val="22"/>
                <w:szCs w:val="22"/>
              </w:rPr>
            </w:pPr>
            <w:r>
              <w:rPr>
                <w:sz w:val="22"/>
                <w:szCs w:val="22"/>
              </w:rPr>
              <w:t>M</w:t>
            </w:r>
            <w:r w:rsidR="00F04EB9" w:rsidRPr="004A0A3B">
              <w:rPr>
                <w:sz w:val="22"/>
                <w:szCs w:val="22"/>
              </w:rPr>
              <w:t>áy giặt LG Inverter T2108VSPM2 8kg</w:t>
            </w:r>
          </w:p>
        </w:tc>
        <w:tc>
          <w:tcPr>
            <w:tcW w:w="1710" w:type="dxa"/>
            <w:tcBorders>
              <w:top w:val="nil"/>
              <w:left w:val="nil"/>
              <w:bottom w:val="single" w:sz="4" w:space="0" w:color="auto"/>
              <w:right w:val="single" w:sz="4" w:space="0" w:color="auto"/>
            </w:tcBorders>
            <w:shd w:val="clear" w:color="auto" w:fill="auto"/>
            <w:vAlign w:val="center"/>
          </w:tcPr>
          <w:p w14:paraId="344CB600" w14:textId="77777777" w:rsidR="00F04EB9" w:rsidRPr="004A0A3B" w:rsidRDefault="00F04EB9" w:rsidP="004A0A3B">
            <w:pPr>
              <w:spacing w:line="288" w:lineRule="auto"/>
              <w:jc w:val="center"/>
              <w:rPr>
                <w:sz w:val="22"/>
                <w:szCs w:val="22"/>
              </w:rPr>
            </w:pPr>
            <w:r w:rsidRPr="004A0A3B">
              <w:rPr>
                <w:sz w:val="22"/>
                <w:szCs w:val="22"/>
              </w:rPr>
              <w:t>6.000.000</w:t>
            </w:r>
          </w:p>
        </w:tc>
        <w:tc>
          <w:tcPr>
            <w:tcW w:w="828" w:type="dxa"/>
            <w:tcBorders>
              <w:top w:val="nil"/>
              <w:left w:val="nil"/>
              <w:bottom w:val="single" w:sz="4" w:space="0" w:color="auto"/>
              <w:right w:val="single" w:sz="4" w:space="0" w:color="auto"/>
            </w:tcBorders>
            <w:shd w:val="clear" w:color="auto" w:fill="auto"/>
            <w:vAlign w:val="center"/>
          </w:tcPr>
          <w:p w14:paraId="7DEEE82D" w14:textId="77777777" w:rsidR="00F04EB9" w:rsidRPr="004A0A3B" w:rsidRDefault="00F04EB9" w:rsidP="004A0A3B">
            <w:pPr>
              <w:spacing w:line="288" w:lineRule="auto"/>
              <w:jc w:val="center"/>
              <w:rPr>
                <w:sz w:val="22"/>
                <w:szCs w:val="22"/>
              </w:rPr>
            </w:pPr>
            <w:r w:rsidRPr="004A0A3B">
              <w:rPr>
                <w:sz w:val="22"/>
                <w:szCs w:val="22"/>
              </w:rPr>
              <w:t>02</w:t>
            </w:r>
          </w:p>
        </w:tc>
        <w:tc>
          <w:tcPr>
            <w:tcW w:w="2142" w:type="dxa"/>
            <w:tcBorders>
              <w:top w:val="nil"/>
              <w:left w:val="nil"/>
              <w:bottom w:val="single" w:sz="4" w:space="0" w:color="auto"/>
              <w:right w:val="single" w:sz="4" w:space="0" w:color="auto"/>
            </w:tcBorders>
            <w:shd w:val="clear" w:color="auto" w:fill="auto"/>
            <w:vAlign w:val="center"/>
          </w:tcPr>
          <w:p w14:paraId="514DFFCE" w14:textId="77777777" w:rsidR="00F04EB9" w:rsidRPr="004A0A3B" w:rsidRDefault="00F04EB9" w:rsidP="004A0A3B">
            <w:pPr>
              <w:spacing w:line="288" w:lineRule="auto"/>
              <w:jc w:val="center"/>
              <w:rPr>
                <w:sz w:val="22"/>
                <w:szCs w:val="22"/>
              </w:rPr>
            </w:pPr>
            <w:r w:rsidRPr="004A0A3B">
              <w:rPr>
                <w:sz w:val="22"/>
                <w:szCs w:val="22"/>
              </w:rPr>
              <w:t>12.000.000</w:t>
            </w:r>
          </w:p>
        </w:tc>
      </w:tr>
      <w:tr w:rsidR="004A0A3B" w:rsidRPr="004A0A3B" w14:paraId="0C6E2F0D" w14:textId="77777777" w:rsidTr="004A0A3B">
        <w:trPr>
          <w:trHeight w:val="485"/>
        </w:trPr>
        <w:tc>
          <w:tcPr>
            <w:tcW w:w="1260" w:type="dxa"/>
            <w:tcBorders>
              <w:top w:val="nil"/>
              <w:left w:val="single" w:sz="4" w:space="0" w:color="auto"/>
              <w:bottom w:val="single" w:sz="4" w:space="0" w:color="auto"/>
              <w:right w:val="single" w:sz="4" w:space="0" w:color="auto"/>
            </w:tcBorders>
            <w:shd w:val="clear" w:color="auto" w:fill="auto"/>
            <w:vAlign w:val="center"/>
          </w:tcPr>
          <w:p w14:paraId="2662704B" w14:textId="77777777" w:rsidR="00F04EB9" w:rsidRPr="004A0A3B" w:rsidRDefault="00F04EB9" w:rsidP="004A0A3B">
            <w:pPr>
              <w:spacing w:line="288" w:lineRule="auto"/>
              <w:jc w:val="center"/>
              <w:rPr>
                <w:bCs/>
                <w:sz w:val="22"/>
                <w:szCs w:val="22"/>
              </w:rPr>
            </w:pPr>
            <w:r w:rsidRPr="004A0A3B">
              <w:rPr>
                <w:bCs/>
                <w:sz w:val="22"/>
                <w:szCs w:val="22"/>
              </w:rPr>
              <w:t>Giải nhì</w:t>
            </w:r>
          </w:p>
        </w:tc>
        <w:tc>
          <w:tcPr>
            <w:tcW w:w="4140" w:type="dxa"/>
            <w:tcBorders>
              <w:top w:val="nil"/>
              <w:left w:val="nil"/>
              <w:bottom w:val="single" w:sz="4" w:space="0" w:color="auto"/>
              <w:right w:val="single" w:sz="4" w:space="0" w:color="auto"/>
            </w:tcBorders>
            <w:shd w:val="clear" w:color="auto" w:fill="auto"/>
            <w:vAlign w:val="center"/>
          </w:tcPr>
          <w:p w14:paraId="297ABBFF" w14:textId="21C4B8A8" w:rsidR="00F04EB9" w:rsidRPr="004A0A3B" w:rsidRDefault="00D82D3D" w:rsidP="004A0A3B">
            <w:pPr>
              <w:pStyle w:val="Heading1"/>
              <w:spacing w:line="288" w:lineRule="auto"/>
              <w:textAlignment w:val="baseline"/>
              <w:rPr>
                <w:b w:val="0"/>
                <w:color w:val="333333"/>
                <w:sz w:val="22"/>
                <w:szCs w:val="22"/>
              </w:rPr>
            </w:pPr>
            <w:r w:rsidRPr="004A0A3B">
              <w:rPr>
                <w:b w:val="0"/>
                <w:sz w:val="22"/>
                <w:szCs w:val="22"/>
              </w:rPr>
              <w:t xml:space="preserve">Lò vi sóng </w:t>
            </w:r>
            <w:r w:rsidR="00F04EB9" w:rsidRPr="004A0A3B">
              <w:rPr>
                <w:b w:val="0"/>
                <w:sz w:val="22"/>
                <w:szCs w:val="22"/>
              </w:rPr>
              <w:t>Sharp R-G272VN-S-20l</w:t>
            </w:r>
          </w:p>
        </w:tc>
        <w:tc>
          <w:tcPr>
            <w:tcW w:w="1710" w:type="dxa"/>
            <w:tcBorders>
              <w:top w:val="nil"/>
              <w:left w:val="nil"/>
              <w:bottom w:val="single" w:sz="4" w:space="0" w:color="auto"/>
              <w:right w:val="single" w:sz="4" w:space="0" w:color="auto"/>
            </w:tcBorders>
            <w:shd w:val="clear" w:color="auto" w:fill="auto"/>
            <w:vAlign w:val="center"/>
          </w:tcPr>
          <w:p w14:paraId="648AFBCD" w14:textId="77777777" w:rsidR="00F04EB9" w:rsidRPr="004A0A3B" w:rsidRDefault="00F04EB9" w:rsidP="004A0A3B">
            <w:pPr>
              <w:spacing w:line="288" w:lineRule="auto"/>
              <w:jc w:val="center"/>
              <w:rPr>
                <w:sz w:val="22"/>
                <w:szCs w:val="22"/>
              </w:rPr>
            </w:pPr>
            <w:r w:rsidRPr="004A0A3B">
              <w:rPr>
                <w:sz w:val="22"/>
                <w:szCs w:val="22"/>
              </w:rPr>
              <w:t>2.500.000</w:t>
            </w:r>
          </w:p>
        </w:tc>
        <w:tc>
          <w:tcPr>
            <w:tcW w:w="828" w:type="dxa"/>
            <w:tcBorders>
              <w:top w:val="nil"/>
              <w:left w:val="nil"/>
              <w:bottom w:val="single" w:sz="4" w:space="0" w:color="auto"/>
              <w:right w:val="single" w:sz="4" w:space="0" w:color="auto"/>
            </w:tcBorders>
            <w:shd w:val="clear" w:color="auto" w:fill="auto"/>
            <w:vAlign w:val="center"/>
          </w:tcPr>
          <w:p w14:paraId="42EAE354" w14:textId="77777777" w:rsidR="00F04EB9" w:rsidRPr="004A0A3B" w:rsidRDefault="00F04EB9" w:rsidP="004A0A3B">
            <w:pPr>
              <w:spacing w:line="288" w:lineRule="auto"/>
              <w:jc w:val="center"/>
              <w:rPr>
                <w:sz w:val="22"/>
                <w:szCs w:val="22"/>
              </w:rPr>
            </w:pPr>
            <w:r w:rsidRPr="004A0A3B">
              <w:rPr>
                <w:sz w:val="22"/>
                <w:szCs w:val="22"/>
              </w:rPr>
              <w:t>06</w:t>
            </w:r>
          </w:p>
        </w:tc>
        <w:tc>
          <w:tcPr>
            <w:tcW w:w="2142" w:type="dxa"/>
            <w:tcBorders>
              <w:top w:val="nil"/>
              <w:left w:val="nil"/>
              <w:bottom w:val="single" w:sz="4" w:space="0" w:color="auto"/>
              <w:right w:val="single" w:sz="4" w:space="0" w:color="auto"/>
            </w:tcBorders>
            <w:shd w:val="clear" w:color="auto" w:fill="auto"/>
            <w:vAlign w:val="center"/>
          </w:tcPr>
          <w:p w14:paraId="481FF105" w14:textId="77777777" w:rsidR="00F04EB9" w:rsidRPr="004A0A3B" w:rsidRDefault="00F04EB9" w:rsidP="004A0A3B">
            <w:pPr>
              <w:spacing w:line="288" w:lineRule="auto"/>
              <w:jc w:val="center"/>
              <w:rPr>
                <w:sz w:val="22"/>
                <w:szCs w:val="22"/>
              </w:rPr>
            </w:pPr>
            <w:r w:rsidRPr="004A0A3B">
              <w:rPr>
                <w:sz w:val="22"/>
                <w:szCs w:val="22"/>
              </w:rPr>
              <w:t>15.000.000</w:t>
            </w:r>
          </w:p>
        </w:tc>
      </w:tr>
      <w:tr w:rsidR="004A0A3B" w:rsidRPr="004A0A3B" w14:paraId="7663AFF1" w14:textId="77777777" w:rsidTr="004A0A3B">
        <w:trPr>
          <w:trHeight w:val="332"/>
        </w:trPr>
        <w:tc>
          <w:tcPr>
            <w:tcW w:w="1260" w:type="dxa"/>
            <w:tcBorders>
              <w:top w:val="nil"/>
              <w:left w:val="single" w:sz="4" w:space="0" w:color="auto"/>
              <w:bottom w:val="single" w:sz="4" w:space="0" w:color="auto"/>
              <w:right w:val="single" w:sz="4" w:space="0" w:color="auto"/>
            </w:tcBorders>
            <w:shd w:val="clear" w:color="auto" w:fill="auto"/>
            <w:vAlign w:val="center"/>
          </w:tcPr>
          <w:p w14:paraId="7A0FBE37" w14:textId="77777777" w:rsidR="00F04EB9" w:rsidRPr="004A0A3B" w:rsidRDefault="00F04EB9" w:rsidP="004A0A3B">
            <w:pPr>
              <w:spacing w:line="288" w:lineRule="auto"/>
              <w:jc w:val="center"/>
              <w:rPr>
                <w:bCs/>
                <w:sz w:val="22"/>
                <w:szCs w:val="22"/>
              </w:rPr>
            </w:pPr>
            <w:r w:rsidRPr="004A0A3B">
              <w:rPr>
                <w:bCs/>
                <w:sz w:val="22"/>
                <w:szCs w:val="22"/>
              </w:rPr>
              <w:t>Giải ba</w:t>
            </w:r>
          </w:p>
        </w:tc>
        <w:tc>
          <w:tcPr>
            <w:tcW w:w="4140" w:type="dxa"/>
            <w:tcBorders>
              <w:top w:val="nil"/>
              <w:left w:val="nil"/>
              <w:bottom w:val="single" w:sz="4" w:space="0" w:color="auto"/>
              <w:right w:val="single" w:sz="4" w:space="0" w:color="auto"/>
            </w:tcBorders>
            <w:shd w:val="clear" w:color="auto" w:fill="auto"/>
            <w:vAlign w:val="center"/>
          </w:tcPr>
          <w:p w14:paraId="506253AA" w14:textId="204C4F6F" w:rsidR="00F04EB9" w:rsidRPr="004A0A3B" w:rsidRDefault="00D82D3D" w:rsidP="004A0A3B">
            <w:pPr>
              <w:spacing w:line="288" w:lineRule="auto"/>
              <w:jc w:val="center"/>
              <w:rPr>
                <w:sz w:val="22"/>
                <w:szCs w:val="22"/>
              </w:rPr>
            </w:pPr>
            <w:r w:rsidRPr="004A0A3B">
              <w:rPr>
                <w:sz w:val="22"/>
                <w:szCs w:val="22"/>
              </w:rPr>
              <w:t>N</w:t>
            </w:r>
            <w:r w:rsidR="00F04EB9" w:rsidRPr="004A0A3B">
              <w:rPr>
                <w:sz w:val="22"/>
                <w:szCs w:val="22"/>
              </w:rPr>
              <w:t>ồi áp suất điện Sunhouse SHD-1552 5 lít</w:t>
            </w:r>
          </w:p>
        </w:tc>
        <w:tc>
          <w:tcPr>
            <w:tcW w:w="1710" w:type="dxa"/>
            <w:tcBorders>
              <w:top w:val="nil"/>
              <w:left w:val="nil"/>
              <w:bottom w:val="single" w:sz="4" w:space="0" w:color="auto"/>
              <w:right w:val="single" w:sz="4" w:space="0" w:color="auto"/>
            </w:tcBorders>
            <w:shd w:val="clear" w:color="auto" w:fill="auto"/>
            <w:vAlign w:val="center"/>
          </w:tcPr>
          <w:p w14:paraId="67308F0D" w14:textId="77777777" w:rsidR="00F04EB9" w:rsidRPr="004A0A3B" w:rsidRDefault="00F04EB9" w:rsidP="004A0A3B">
            <w:pPr>
              <w:spacing w:line="288" w:lineRule="auto"/>
              <w:jc w:val="center"/>
              <w:rPr>
                <w:sz w:val="22"/>
                <w:szCs w:val="22"/>
              </w:rPr>
            </w:pPr>
            <w:r w:rsidRPr="004A0A3B">
              <w:rPr>
                <w:sz w:val="22"/>
                <w:szCs w:val="22"/>
              </w:rPr>
              <w:t>1.500.000</w:t>
            </w:r>
          </w:p>
        </w:tc>
        <w:tc>
          <w:tcPr>
            <w:tcW w:w="828" w:type="dxa"/>
            <w:tcBorders>
              <w:top w:val="nil"/>
              <w:left w:val="nil"/>
              <w:bottom w:val="single" w:sz="4" w:space="0" w:color="auto"/>
              <w:right w:val="single" w:sz="4" w:space="0" w:color="auto"/>
            </w:tcBorders>
            <w:shd w:val="clear" w:color="auto" w:fill="auto"/>
            <w:vAlign w:val="center"/>
          </w:tcPr>
          <w:p w14:paraId="4CECCDF3" w14:textId="77777777" w:rsidR="00F04EB9" w:rsidRPr="004A0A3B" w:rsidRDefault="00F04EB9" w:rsidP="004A0A3B">
            <w:pPr>
              <w:spacing w:line="288" w:lineRule="auto"/>
              <w:jc w:val="center"/>
              <w:rPr>
                <w:sz w:val="22"/>
                <w:szCs w:val="22"/>
              </w:rPr>
            </w:pPr>
            <w:r w:rsidRPr="004A0A3B">
              <w:rPr>
                <w:sz w:val="22"/>
                <w:szCs w:val="22"/>
              </w:rPr>
              <w:t>20</w:t>
            </w:r>
          </w:p>
        </w:tc>
        <w:tc>
          <w:tcPr>
            <w:tcW w:w="2142" w:type="dxa"/>
            <w:tcBorders>
              <w:top w:val="nil"/>
              <w:left w:val="nil"/>
              <w:bottom w:val="single" w:sz="4" w:space="0" w:color="auto"/>
              <w:right w:val="single" w:sz="4" w:space="0" w:color="auto"/>
            </w:tcBorders>
            <w:shd w:val="clear" w:color="auto" w:fill="auto"/>
            <w:vAlign w:val="center"/>
          </w:tcPr>
          <w:p w14:paraId="33A5B028" w14:textId="77777777" w:rsidR="00F04EB9" w:rsidRPr="004A0A3B" w:rsidRDefault="00F04EB9" w:rsidP="004A0A3B">
            <w:pPr>
              <w:spacing w:line="288" w:lineRule="auto"/>
              <w:jc w:val="center"/>
              <w:rPr>
                <w:sz w:val="22"/>
                <w:szCs w:val="22"/>
              </w:rPr>
            </w:pPr>
            <w:r w:rsidRPr="004A0A3B">
              <w:rPr>
                <w:sz w:val="22"/>
                <w:szCs w:val="22"/>
              </w:rPr>
              <w:t>30.000.000</w:t>
            </w:r>
          </w:p>
        </w:tc>
      </w:tr>
      <w:tr w:rsidR="00613B37" w:rsidRPr="004A0A3B" w14:paraId="1FF6DAF7" w14:textId="77777777" w:rsidTr="00D82D3D">
        <w:trPr>
          <w:trHeight w:val="197"/>
        </w:trPr>
        <w:tc>
          <w:tcPr>
            <w:tcW w:w="71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961A057" w14:textId="77777777" w:rsidR="00613B37" w:rsidRPr="004A0A3B" w:rsidRDefault="00613B37" w:rsidP="004A0A3B">
            <w:pPr>
              <w:spacing w:line="288" w:lineRule="auto"/>
              <w:jc w:val="center"/>
              <w:rPr>
                <w:bCs/>
                <w:sz w:val="22"/>
                <w:szCs w:val="22"/>
              </w:rPr>
            </w:pPr>
            <w:r w:rsidRPr="004A0A3B">
              <w:rPr>
                <w:bCs/>
                <w:sz w:val="22"/>
                <w:szCs w:val="22"/>
              </w:rPr>
              <w:t>Tổng cộng:</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61512A1B" w14:textId="77777777" w:rsidR="00613B37" w:rsidRPr="004A0A3B" w:rsidRDefault="00A67CC5" w:rsidP="004A0A3B">
            <w:pPr>
              <w:spacing w:line="288" w:lineRule="auto"/>
              <w:jc w:val="center"/>
              <w:rPr>
                <w:bCs/>
                <w:sz w:val="22"/>
                <w:szCs w:val="22"/>
              </w:rPr>
            </w:pPr>
            <w:r w:rsidRPr="004A0A3B">
              <w:rPr>
                <w:bCs/>
                <w:sz w:val="22"/>
                <w:szCs w:val="22"/>
              </w:rPr>
              <w:t>30</w:t>
            </w:r>
          </w:p>
        </w:tc>
        <w:tc>
          <w:tcPr>
            <w:tcW w:w="2142" w:type="dxa"/>
            <w:tcBorders>
              <w:top w:val="nil"/>
              <w:left w:val="nil"/>
              <w:bottom w:val="single" w:sz="4" w:space="0" w:color="auto"/>
              <w:right w:val="single" w:sz="4" w:space="0" w:color="auto"/>
            </w:tcBorders>
            <w:shd w:val="clear" w:color="auto" w:fill="auto"/>
            <w:vAlign w:val="center"/>
            <w:hideMark/>
          </w:tcPr>
          <w:p w14:paraId="01C93B5C" w14:textId="77777777" w:rsidR="00613B37" w:rsidRPr="004A0A3B" w:rsidRDefault="00F7667D" w:rsidP="004A0A3B">
            <w:pPr>
              <w:spacing w:line="288" w:lineRule="auto"/>
              <w:jc w:val="center"/>
              <w:rPr>
                <w:sz w:val="22"/>
                <w:szCs w:val="22"/>
              </w:rPr>
            </w:pPr>
            <w:r w:rsidRPr="004A0A3B">
              <w:rPr>
                <w:sz w:val="22"/>
                <w:szCs w:val="22"/>
              </w:rPr>
              <w:t>74</w:t>
            </w:r>
            <w:r w:rsidR="00613B37" w:rsidRPr="004A0A3B">
              <w:rPr>
                <w:sz w:val="22"/>
                <w:szCs w:val="22"/>
              </w:rPr>
              <w:t>.000.000</w:t>
            </w:r>
          </w:p>
        </w:tc>
      </w:tr>
    </w:tbl>
    <w:p w14:paraId="5C3B0575" w14:textId="77777777" w:rsidR="00613B37" w:rsidRPr="004A0A3B" w:rsidRDefault="00613B37" w:rsidP="004A0A3B">
      <w:pPr>
        <w:tabs>
          <w:tab w:val="left" w:pos="993"/>
        </w:tabs>
        <w:spacing w:line="288" w:lineRule="auto"/>
        <w:ind w:firstLine="562"/>
        <w:rPr>
          <w:bCs/>
          <w:sz w:val="22"/>
          <w:szCs w:val="22"/>
        </w:rPr>
      </w:pPr>
    </w:p>
    <w:p w14:paraId="5F4D2E2C" w14:textId="739467CC" w:rsidR="00B12283" w:rsidRPr="004A0A3B" w:rsidRDefault="00B12283" w:rsidP="004A0A3B">
      <w:pPr>
        <w:numPr>
          <w:ilvl w:val="0"/>
          <w:numId w:val="18"/>
        </w:numPr>
        <w:spacing w:line="288" w:lineRule="auto"/>
        <w:ind w:hanging="180"/>
        <w:rPr>
          <w:bCs/>
          <w:sz w:val="22"/>
          <w:szCs w:val="22"/>
        </w:rPr>
      </w:pPr>
      <w:r w:rsidRPr="004A0A3B">
        <w:rPr>
          <w:bCs/>
          <w:sz w:val="22"/>
          <w:szCs w:val="22"/>
        </w:rPr>
        <w:t>Tổng giá trị giải thưởng</w:t>
      </w:r>
      <w:r w:rsidR="00D82D3D" w:rsidRPr="004A0A3B">
        <w:rPr>
          <w:bCs/>
          <w:sz w:val="22"/>
          <w:szCs w:val="22"/>
        </w:rPr>
        <w:t xml:space="preserve"> của chương trình khuyến mại là</w:t>
      </w:r>
      <w:r w:rsidR="002A158F" w:rsidRPr="004A0A3B">
        <w:rPr>
          <w:bCs/>
          <w:sz w:val="22"/>
          <w:szCs w:val="22"/>
        </w:rPr>
        <w:t xml:space="preserve">: </w:t>
      </w:r>
      <w:r w:rsidRPr="004A0A3B">
        <w:rPr>
          <w:bCs/>
          <w:sz w:val="22"/>
          <w:szCs w:val="22"/>
        </w:rPr>
        <w:t>74.000</w:t>
      </w:r>
      <w:r w:rsidRPr="004A0A3B">
        <w:rPr>
          <w:bCs/>
          <w:color w:val="000000"/>
          <w:sz w:val="22"/>
          <w:szCs w:val="22"/>
        </w:rPr>
        <w:t xml:space="preserve">.000 </w:t>
      </w:r>
      <w:r w:rsidRPr="004A0A3B">
        <w:rPr>
          <w:bCs/>
          <w:sz w:val="22"/>
          <w:szCs w:val="22"/>
        </w:rPr>
        <w:t>đồng (Bằng chữ: Bảy mươi bốn triệu đồng chẵn)</w:t>
      </w:r>
    </w:p>
    <w:p w14:paraId="2EF13191" w14:textId="77777777" w:rsidR="00B12283" w:rsidRPr="004A0A3B" w:rsidRDefault="00B12283" w:rsidP="004A0A3B">
      <w:pPr>
        <w:numPr>
          <w:ilvl w:val="0"/>
          <w:numId w:val="18"/>
        </w:numPr>
        <w:spacing w:line="288" w:lineRule="auto"/>
        <w:ind w:hanging="180"/>
        <w:rPr>
          <w:sz w:val="22"/>
          <w:szCs w:val="22"/>
          <w:lang w:val="pt-BR"/>
        </w:rPr>
      </w:pPr>
      <w:r w:rsidRPr="004A0A3B">
        <w:rPr>
          <w:bCs/>
          <w:sz w:val="22"/>
          <w:szCs w:val="22"/>
          <w:lang w:val="pt-BR"/>
        </w:rPr>
        <w:t>Giải thưởng không được quy đổi thành tiền mặt.</w:t>
      </w:r>
    </w:p>
    <w:p w14:paraId="76074A82" w14:textId="0C5111B2" w:rsidR="00B12283" w:rsidRPr="004A0A3B" w:rsidRDefault="00556918" w:rsidP="004A0A3B">
      <w:pPr>
        <w:spacing w:line="288" w:lineRule="auto"/>
        <w:ind w:left="540" w:hanging="180"/>
        <w:rPr>
          <w:b/>
          <w:sz w:val="22"/>
          <w:szCs w:val="22"/>
          <w:lang w:val="pt-BR"/>
        </w:rPr>
      </w:pPr>
      <w:r w:rsidRPr="004A0A3B">
        <w:rPr>
          <w:b/>
          <w:sz w:val="22"/>
          <w:szCs w:val="22"/>
          <w:lang w:val="pt-BR"/>
        </w:rPr>
        <w:t>8</w:t>
      </w:r>
      <w:r w:rsidR="00B12283" w:rsidRPr="004A0A3B">
        <w:rPr>
          <w:b/>
          <w:sz w:val="22"/>
          <w:szCs w:val="22"/>
          <w:lang w:val="pt-BR"/>
        </w:rPr>
        <w:t xml:space="preserve">. </w:t>
      </w:r>
      <w:r w:rsidR="004E2F64" w:rsidRPr="004A0A3B">
        <w:rPr>
          <w:b/>
          <w:sz w:val="22"/>
          <w:szCs w:val="22"/>
          <w:lang w:val="pt-BR"/>
        </w:rPr>
        <w:t>Nội dung và thể lệ chi tiết chương trình khuyến mại:</w:t>
      </w:r>
    </w:p>
    <w:p w14:paraId="10C25E55" w14:textId="1F5EE616" w:rsidR="004E2F64" w:rsidRPr="004A0A3B" w:rsidRDefault="00D82D3D" w:rsidP="004A0A3B">
      <w:pPr>
        <w:spacing w:line="288" w:lineRule="auto"/>
        <w:ind w:left="540" w:hanging="180"/>
        <w:rPr>
          <w:b/>
          <w:sz w:val="22"/>
          <w:szCs w:val="22"/>
          <w:lang w:val="pt-BR"/>
        </w:rPr>
      </w:pPr>
      <w:r w:rsidRPr="004A0A3B">
        <w:rPr>
          <w:b/>
          <w:sz w:val="22"/>
          <w:szCs w:val="22"/>
          <w:lang w:val="pt-BR"/>
        </w:rPr>
        <w:tab/>
      </w:r>
      <w:r w:rsidR="00556918" w:rsidRPr="004A0A3B">
        <w:rPr>
          <w:b/>
          <w:sz w:val="22"/>
          <w:szCs w:val="22"/>
          <w:lang w:val="pt-BR"/>
        </w:rPr>
        <w:t>8</w:t>
      </w:r>
      <w:r w:rsidR="00B12283" w:rsidRPr="004A0A3B">
        <w:rPr>
          <w:b/>
          <w:sz w:val="22"/>
          <w:szCs w:val="22"/>
          <w:lang w:val="pt-BR"/>
        </w:rPr>
        <w:t xml:space="preserve">.1 </w:t>
      </w:r>
      <w:r w:rsidR="00556918" w:rsidRPr="004A0A3B">
        <w:rPr>
          <w:b/>
          <w:sz w:val="22"/>
          <w:szCs w:val="22"/>
          <w:lang w:val="pt-BR"/>
        </w:rPr>
        <w:t xml:space="preserve">Điều kiện, </w:t>
      </w:r>
      <w:r w:rsidR="004E2F64" w:rsidRPr="004A0A3B">
        <w:rPr>
          <w:b/>
          <w:sz w:val="22"/>
          <w:szCs w:val="22"/>
          <w:lang w:val="pt-BR"/>
        </w:rPr>
        <w:t xml:space="preserve">Cách thức tham gia: </w:t>
      </w:r>
    </w:p>
    <w:p w14:paraId="0BA99529" w14:textId="207302A4" w:rsidR="00613B37" w:rsidRPr="004A0A3B" w:rsidRDefault="00613B37" w:rsidP="004A0A3B">
      <w:pPr>
        <w:numPr>
          <w:ilvl w:val="0"/>
          <w:numId w:val="1"/>
        </w:numPr>
        <w:spacing w:line="288" w:lineRule="auto"/>
        <w:ind w:hanging="158"/>
        <w:jc w:val="both"/>
        <w:rPr>
          <w:sz w:val="22"/>
          <w:szCs w:val="22"/>
          <w:lang w:val="pt-BR"/>
        </w:rPr>
      </w:pPr>
      <w:r w:rsidRPr="004A0A3B">
        <w:rPr>
          <w:sz w:val="22"/>
          <w:szCs w:val="22"/>
          <w:lang w:val="pt-BR"/>
        </w:rPr>
        <w:t xml:space="preserve">Trong thời gian khuyến mại, </w:t>
      </w:r>
      <w:r w:rsidR="006C5241" w:rsidRPr="004A0A3B">
        <w:rPr>
          <w:sz w:val="22"/>
          <w:szCs w:val="22"/>
          <w:lang w:val="pt-BR"/>
        </w:rPr>
        <w:t>chủ cửa hàng tạp hóa</w:t>
      </w:r>
      <w:r w:rsidR="00641B70" w:rsidRPr="004A0A3B">
        <w:rPr>
          <w:sz w:val="22"/>
          <w:szCs w:val="22"/>
          <w:lang w:val="pt-BR"/>
        </w:rPr>
        <w:t xml:space="preserve"> </w:t>
      </w:r>
      <w:r w:rsidR="00B12283" w:rsidRPr="004A0A3B">
        <w:rPr>
          <w:sz w:val="22"/>
          <w:szCs w:val="22"/>
          <w:lang w:val="pt-BR"/>
        </w:rPr>
        <w:t>mua sản phẩm kẹo gum của Lotte Xylitol với tổng giá trị hoá đơn trên 1,500,000VNĐ</w:t>
      </w:r>
      <w:r w:rsidR="003747D7" w:rsidRPr="004A0A3B">
        <w:rPr>
          <w:sz w:val="22"/>
          <w:szCs w:val="22"/>
          <w:lang w:val="pt-BR"/>
        </w:rPr>
        <w:t xml:space="preserve"> và thực hiện đầy đủ các </w:t>
      </w:r>
      <w:r w:rsidRPr="004A0A3B">
        <w:rPr>
          <w:sz w:val="22"/>
          <w:szCs w:val="22"/>
          <w:lang w:val="pt-BR"/>
        </w:rPr>
        <w:t>bước sau:</w:t>
      </w:r>
    </w:p>
    <w:p w14:paraId="03CBF4CE" w14:textId="77777777" w:rsidR="00613B37" w:rsidRPr="004A0A3B" w:rsidRDefault="00613B37" w:rsidP="004A0A3B">
      <w:pPr>
        <w:numPr>
          <w:ilvl w:val="0"/>
          <w:numId w:val="5"/>
        </w:numPr>
        <w:tabs>
          <w:tab w:val="left" w:pos="851"/>
        </w:tabs>
        <w:spacing w:line="288" w:lineRule="auto"/>
        <w:ind w:left="0" w:firstLine="562"/>
        <w:jc w:val="both"/>
        <w:rPr>
          <w:sz w:val="22"/>
          <w:szCs w:val="22"/>
          <w:lang w:val="pt-BR"/>
        </w:rPr>
      </w:pPr>
      <w:r w:rsidRPr="004A0A3B">
        <w:rPr>
          <w:sz w:val="22"/>
          <w:szCs w:val="22"/>
          <w:lang w:val="pt-BR"/>
        </w:rPr>
        <w:t>Bước 1: Giới thiệu sản phẩm kẹo gum Lotte Xylitol</w:t>
      </w:r>
    </w:p>
    <w:p w14:paraId="427B2B13" w14:textId="1DDC2674" w:rsidR="00613B37" w:rsidRPr="004A0A3B" w:rsidRDefault="00613B37" w:rsidP="004A0A3B">
      <w:pPr>
        <w:tabs>
          <w:tab w:val="left" w:pos="851"/>
        </w:tabs>
        <w:spacing w:line="288" w:lineRule="auto"/>
        <w:ind w:left="382"/>
        <w:jc w:val="both"/>
        <w:rPr>
          <w:sz w:val="22"/>
          <w:szCs w:val="22"/>
          <w:lang w:val="pt-BR"/>
        </w:rPr>
      </w:pPr>
      <w:r w:rsidRPr="004A0A3B">
        <w:rPr>
          <w:sz w:val="22"/>
          <w:szCs w:val="22"/>
          <w:lang w:val="pt-BR"/>
        </w:rPr>
        <w:t xml:space="preserve">Khi tham gia chương trình, </w:t>
      </w:r>
      <w:r w:rsidR="00641B70" w:rsidRPr="004A0A3B">
        <w:rPr>
          <w:sz w:val="22"/>
          <w:szCs w:val="22"/>
          <w:lang w:val="pt-BR"/>
        </w:rPr>
        <w:t xml:space="preserve">chủ cửa hàng tạp hóa sẽ </w:t>
      </w:r>
      <w:r w:rsidRPr="004A0A3B">
        <w:rPr>
          <w:sz w:val="22"/>
          <w:szCs w:val="22"/>
          <w:lang w:val="pt-BR"/>
        </w:rPr>
        <w:t>giới thiệu sản phẩm kẹ</w:t>
      </w:r>
      <w:r w:rsidR="00641B70" w:rsidRPr="004A0A3B">
        <w:rPr>
          <w:sz w:val="22"/>
          <w:szCs w:val="22"/>
          <w:lang w:val="pt-BR"/>
        </w:rPr>
        <w:t xml:space="preserve">o gum Lotte Xylitol khi có người tiêu dùng </w:t>
      </w:r>
      <w:r w:rsidRPr="004A0A3B">
        <w:rPr>
          <w:sz w:val="22"/>
          <w:szCs w:val="22"/>
          <w:lang w:val="pt-BR"/>
        </w:rPr>
        <w:t xml:space="preserve">hỏi mua hàng. </w:t>
      </w:r>
    </w:p>
    <w:p w14:paraId="0A304023" w14:textId="77777777" w:rsidR="00613B37" w:rsidRPr="004A0A3B" w:rsidRDefault="00613B37" w:rsidP="004A0A3B">
      <w:pPr>
        <w:numPr>
          <w:ilvl w:val="0"/>
          <w:numId w:val="5"/>
        </w:numPr>
        <w:tabs>
          <w:tab w:val="left" w:pos="851"/>
        </w:tabs>
        <w:spacing w:line="288" w:lineRule="auto"/>
        <w:ind w:left="0" w:firstLine="562"/>
        <w:jc w:val="both"/>
        <w:rPr>
          <w:sz w:val="22"/>
          <w:szCs w:val="22"/>
          <w:lang w:val="pt-BR"/>
        </w:rPr>
      </w:pPr>
      <w:r w:rsidRPr="004A0A3B">
        <w:rPr>
          <w:sz w:val="22"/>
          <w:szCs w:val="22"/>
          <w:lang w:val="pt-BR"/>
        </w:rPr>
        <w:t>Bước 2: Trưng bày kẹo gum Lotte Xylitol</w:t>
      </w:r>
    </w:p>
    <w:p w14:paraId="59E506D5" w14:textId="62EF2B72" w:rsidR="00D82D3D" w:rsidRPr="004A0A3B" w:rsidRDefault="00613B37" w:rsidP="004A0A3B">
      <w:pPr>
        <w:tabs>
          <w:tab w:val="left" w:pos="851"/>
        </w:tabs>
        <w:spacing w:line="288" w:lineRule="auto"/>
        <w:ind w:left="382"/>
        <w:jc w:val="both"/>
        <w:rPr>
          <w:sz w:val="22"/>
          <w:szCs w:val="22"/>
          <w:lang w:val="pt-BR"/>
        </w:rPr>
      </w:pPr>
      <w:r w:rsidRPr="004A0A3B">
        <w:rPr>
          <w:sz w:val="22"/>
          <w:szCs w:val="22"/>
          <w:lang w:val="pt-BR"/>
        </w:rPr>
        <w:t xml:space="preserve">Cửa hàng được cung cấp &amp; hướng dẫn trưng bày sản phẩm trong thời gian diễn ra chương trình theo quy cách sau: </w:t>
      </w:r>
    </w:p>
    <w:tbl>
      <w:tblPr>
        <w:tblW w:w="10058"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6"/>
        <w:gridCol w:w="2197"/>
        <w:gridCol w:w="5903"/>
        <w:gridCol w:w="1152"/>
      </w:tblGrid>
      <w:tr w:rsidR="00613B37" w:rsidRPr="004A0A3B" w14:paraId="0F4AC615" w14:textId="77777777" w:rsidTr="00613B37">
        <w:tc>
          <w:tcPr>
            <w:tcW w:w="806" w:type="dxa"/>
            <w:shd w:val="clear" w:color="auto" w:fill="auto"/>
            <w:vAlign w:val="center"/>
          </w:tcPr>
          <w:p w14:paraId="0987A4D1" w14:textId="77777777" w:rsidR="00613B37" w:rsidRPr="004A0A3B" w:rsidRDefault="00613B37" w:rsidP="004A0A3B">
            <w:pPr>
              <w:tabs>
                <w:tab w:val="left" w:pos="851"/>
              </w:tabs>
              <w:spacing w:line="288" w:lineRule="auto"/>
              <w:ind w:right="125"/>
              <w:jc w:val="center"/>
              <w:rPr>
                <w:b/>
                <w:sz w:val="22"/>
                <w:szCs w:val="22"/>
                <w:lang w:val="pt-BR"/>
              </w:rPr>
            </w:pPr>
            <w:r w:rsidRPr="004A0A3B">
              <w:rPr>
                <w:b/>
                <w:sz w:val="22"/>
                <w:szCs w:val="22"/>
                <w:lang w:val="pt-BR"/>
              </w:rPr>
              <w:t>STT</w:t>
            </w:r>
          </w:p>
        </w:tc>
        <w:tc>
          <w:tcPr>
            <w:tcW w:w="2197" w:type="dxa"/>
            <w:shd w:val="clear" w:color="auto" w:fill="auto"/>
            <w:vAlign w:val="center"/>
          </w:tcPr>
          <w:p w14:paraId="33CA88EB" w14:textId="77777777" w:rsidR="00613B37" w:rsidRPr="004A0A3B" w:rsidRDefault="00613B37" w:rsidP="004A0A3B">
            <w:pPr>
              <w:tabs>
                <w:tab w:val="left" w:pos="851"/>
              </w:tabs>
              <w:spacing w:line="288" w:lineRule="auto"/>
              <w:jc w:val="center"/>
              <w:rPr>
                <w:b/>
                <w:sz w:val="22"/>
                <w:szCs w:val="22"/>
                <w:lang w:val="pt-BR"/>
              </w:rPr>
            </w:pPr>
            <w:r w:rsidRPr="004A0A3B">
              <w:rPr>
                <w:b/>
                <w:sz w:val="22"/>
                <w:szCs w:val="22"/>
                <w:lang w:val="pt-BR"/>
              </w:rPr>
              <w:t>HẠNG MỤC TRƯNG BÀY</w:t>
            </w:r>
          </w:p>
        </w:tc>
        <w:tc>
          <w:tcPr>
            <w:tcW w:w="5903" w:type="dxa"/>
            <w:shd w:val="clear" w:color="auto" w:fill="auto"/>
            <w:vAlign w:val="center"/>
          </w:tcPr>
          <w:p w14:paraId="7BF3728A" w14:textId="77777777" w:rsidR="00613B37" w:rsidRPr="004A0A3B" w:rsidRDefault="00613B37" w:rsidP="004A0A3B">
            <w:pPr>
              <w:tabs>
                <w:tab w:val="left" w:pos="851"/>
              </w:tabs>
              <w:spacing w:line="288" w:lineRule="auto"/>
              <w:jc w:val="center"/>
              <w:rPr>
                <w:b/>
                <w:sz w:val="22"/>
                <w:szCs w:val="22"/>
                <w:lang w:val="pt-BR"/>
              </w:rPr>
            </w:pPr>
            <w:r w:rsidRPr="004A0A3B">
              <w:rPr>
                <w:b/>
                <w:sz w:val="22"/>
                <w:szCs w:val="22"/>
                <w:lang w:val="pt-BR"/>
              </w:rPr>
              <w:t>MÔ TẢ</w:t>
            </w:r>
          </w:p>
        </w:tc>
        <w:tc>
          <w:tcPr>
            <w:tcW w:w="1152" w:type="dxa"/>
            <w:shd w:val="clear" w:color="auto" w:fill="auto"/>
            <w:vAlign w:val="center"/>
          </w:tcPr>
          <w:p w14:paraId="457E09CD" w14:textId="77777777" w:rsidR="00613B37" w:rsidRPr="004A0A3B" w:rsidRDefault="00613B37" w:rsidP="004A0A3B">
            <w:pPr>
              <w:tabs>
                <w:tab w:val="left" w:pos="851"/>
              </w:tabs>
              <w:spacing w:line="288" w:lineRule="auto"/>
              <w:jc w:val="center"/>
              <w:rPr>
                <w:b/>
                <w:sz w:val="22"/>
                <w:szCs w:val="22"/>
                <w:lang w:val="pt-BR"/>
              </w:rPr>
            </w:pPr>
            <w:r w:rsidRPr="004A0A3B">
              <w:rPr>
                <w:b/>
                <w:sz w:val="22"/>
                <w:szCs w:val="22"/>
                <w:lang w:val="pt-BR"/>
              </w:rPr>
              <w:t>SỐ LƯỢNG</w:t>
            </w:r>
          </w:p>
        </w:tc>
      </w:tr>
      <w:tr w:rsidR="00613B37" w:rsidRPr="004A0A3B" w14:paraId="5921383C" w14:textId="77777777" w:rsidTr="00613B37">
        <w:tc>
          <w:tcPr>
            <w:tcW w:w="806" w:type="dxa"/>
            <w:shd w:val="clear" w:color="auto" w:fill="auto"/>
            <w:vAlign w:val="center"/>
          </w:tcPr>
          <w:p w14:paraId="429DC77B" w14:textId="77777777" w:rsidR="00613B37" w:rsidRPr="004A0A3B" w:rsidRDefault="00613B37" w:rsidP="004A0A3B">
            <w:pPr>
              <w:tabs>
                <w:tab w:val="left" w:pos="851"/>
              </w:tabs>
              <w:spacing w:line="288" w:lineRule="auto"/>
              <w:jc w:val="center"/>
              <w:rPr>
                <w:sz w:val="22"/>
                <w:szCs w:val="22"/>
                <w:lang w:val="pt-BR"/>
              </w:rPr>
            </w:pPr>
            <w:r w:rsidRPr="004A0A3B">
              <w:rPr>
                <w:sz w:val="22"/>
                <w:szCs w:val="22"/>
                <w:lang w:val="pt-BR"/>
              </w:rPr>
              <w:t>1</w:t>
            </w:r>
          </w:p>
        </w:tc>
        <w:tc>
          <w:tcPr>
            <w:tcW w:w="2197" w:type="dxa"/>
            <w:shd w:val="clear" w:color="auto" w:fill="auto"/>
            <w:vAlign w:val="center"/>
          </w:tcPr>
          <w:p w14:paraId="39FA87D6" w14:textId="77777777" w:rsidR="00613B37" w:rsidRPr="004A0A3B" w:rsidRDefault="00613B37" w:rsidP="004A0A3B">
            <w:pPr>
              <w:tabs>
                <w:tab w:val="left" w:pos="851"/>
              </w:tabs>
              <w:spacing w:line="288" w:lineRule="auto"/>
              <w:jc w:val="center"/>
              <w:rPr>
                <w:sz w:val="22"/>
                <w:szCs w:val="22"/>
                <w:lang w:val="pt-BR"/>
              </w:rPr>
            </w:pPr>
            <w:r w:rsidRPr="004A0A3B">
              <w:rPr>
                <w:sz w:val="22"/>
                <w:szCs w:val="22"/>
                <w:lang w:val="pt-BR"/>
              </w:rPr>
              <w:t>Kệ trưng bày</w:t>
            </w:r>
          </w:p>
        </w:tc>
        <w:tc>
          <w:tcPr>
            <w:tcW w:w="5903" w:type="dxa"/>
            <w:shd w:val="clear" w:color="auto" w:fill="auto"/>
            <w:vAlign w:val="center"/>
          </w:tcPr>
          <w:p w14:paraId="5B39E186" w14:textId="77777777" w:rsidR="00613B37" w:rsidRPr="004A0A3B" w:rsidRDefault="00613B37" w:rsidP="004A0A3B">
            <w:pPr>
              <w:numPr>
                <w:ilvl w:val="0"/>
                <w:numId w:val="8"/>
              </w:numPr>
              <w:tabs>
                <w:tab w:val="left" w:pos="125"/>
              </w:tabs>
              <w:spacing w:line="288" w:lineRule="auto"/>
              <w:ind w:left="35" w:right="-161" w:hanging="35"/>
              <w:rPr>
                <w:sz w:val="22"/>
                <w:szCs w:val="22"/>
                <w:lang w:val="pt-BR"/>
              </w:rPr>
            </w:pPr>
            <w:r w:rsidRPr="004A0A3B">
              <w:rPr>
                <w:sz w:val="22"/>
                <w:szCs w:val="22"/>
                <w:lang w:val="pt-BR"/>
              </w:rPr>
              <w:t>Duy trì trưng bày tối thiểu 2 hương gồm hương Lime Mint &amp; 1 hương khác trong 3 hương (Blueberry, Strawberry, Cool)</w:t>
            </w:r>
          </w:p>
          <w:p w14:paraId="568DC824" w14:textId="77777777" w:rsidR="00613B37" w:rsidRPr="004A0A3B" w:rsidRDefault="00613B37" w:rsidP="004A0A3B">
            <w:pPr>
              <w:numPr>
                <w:ilvl w:val="0"/>
                <w:numId w:val="8"/>
              </w:numPr>
              <w:tabs>
                <w:tab w:val="left" w:pos="125"/>
              </w:tabs>
              <w:spacing w:line="288" w:lineRule="auto"/>
              <w:ind w:left="35" w:right="-161" w:hanging="35"/>
              <w:rPr>
                <w:sz w:val="22"/>
                <w:szCs w:val="22"/>
                <w:lang w:val="pt-BR"/>
              </w:rPr>
            </w:pPr>
            <w:r w:rsidRPr="004A0A3B">
              <w:rPr>
                <w:sz w:val="22"/>
                <w:szCs w:val="22"/>
                <w:lang w:val="pt-BR"/>
              </w:rPr>
              <w:t>Duy trì trưng bày 2 loại: Vỉ &amp; Hủ Handy</w:t>
            </w:r>
          </w:p>
          <w:p w14:paraId="00FE6B89" w14:textId="3902A774" w:rsidR="00613B37" w:rsidRPr="004A0A3B" w:rsidRDefault="00613B37" w:rsidP="004A0A3B">
            <w:pPr>
              <w:numPr>
                <w:ilvl w:val="0"/>
                <w:numId w:val="8"/>
              </w:numPr>
              <w:tabs>
                <w:tab w:val="left" w:pos="125"/>
              </w:tabs>
              <w:spacing w:line="288" w:lineRule="auto"/>
              <w:ind w:left="35" w:right="-161" w:hanging="35"/>
              <w:rPr>
                <w:sz w:val="22"/>
                <w:szCs w:val="22"/>
                <w:lang w:val="pt-BR"/>
              </w:rPr>
            </w:pPr>
            <w:r w:rsidRPr="004A0A3B">
              <w:rPr>
                <w:sz w:val="22"/>
                <w:szCs w:val="22"/>
                <w:lang w:val="pt-BR"/>
              </w:rPr>
              <w:t>Trưng bày hàng trên kệ, không để kệ trống &amp; thiếu hàng</w:t>
            </w:r>
          </w:p>
        </w:tc>
        <w:tc>
          <w:tcPr>
            <w:tcW w:w="1152" w:type="dxa"/>
            <w:shd w:val="clear" w:color="auto" w:fill="auto"/>
            <w:vAlign w:val="center"/>
          </w:tcPr>
          <w:p w14:paraId="3B702AA8" w14:textId="77777777" w:rsidR="00613B37" w:rsidRPr="004A0A3B" w:rsidRDefault="00613B37" w:rsidP="004A0A3B">
            <w:pPr>
              <w:tabs>
                <w:tab w:val="left" w:pos="851"/>
              </w:tabs>
              <w:spacing w:line="288" w:lineRule="auto"/>
              <w:jc w:val="center"/>
              <w:rPr>
                <w:sz w:val="22"/>
                <w:szCs w:val="22"/>
                <w:lang w:val="pt-BR"/>
              </w:rPr>
            </w:pPr>
            <w:r w:rsidRPr="004A0A3B">
              <w:rPr>
                <w:sz w:val="22"/>
                <w:szCs w:val="22"/>
                <w:lang w:val="pt-BR"/>
              </w:rPr>
              <w:t>1</w:t>
            </w:r>
          </w:p>
        </w:tc>
      </w:tr>
      <w:tr w:rsidR="00613B37" w:rsidRPr="00443975" w14:paraId="26B7C18E" w14:textId="77777777" w:rsidTr="00613B37">
        <w:tc>
          <w:tcPr>
            <w:tcW w:w="806" w:type="dxa"/>
            <w:shd w:val="clear" w:color="auto" w:fill="auto"/>
            <w:vAlign w:val="center"/>
          </w:tcPr>
          <w:p w14:paraId="6A774CDB" w14:textId="77777777" w:rsidR="00613B37" w:rsidRPr="00443975" w:rsidRDefault="00613B37" w:rsidP="004A0A3B">
            <w:pPr>
              <w:tabs>
                <w:tab w:val="left" w:pos="851"/>
              </w:tabs>
              <w:spacing w:line="288" w:lineRule="auto"/>
              <w:jc w:val="center"/>
              <w:rPr>
                <w:sz w:val="22"/>
                <w:szCs w:val="22"/>
                <w:lang w:val="pt-BR"/>
              </w:rPr>
            </w:pPr>
            <w:r w:rsidRPr="00443975">
              <w:rPr>
                <w:sz w:val="22"/>
                <w:szCs w:val="22"/>
                <w:lang w:val="pt-BR"/>
              </w:rPr>
              <w:t>2</w:t>
            </w:r>
          </w:p>
        </w:tc>
        <w:tc>
          <w:tcPr>
            <w:tcW w:w="2197" w:type="dxa"/>
            <w:shd w:val="clear" w:color="auto" w:fill="auto"/>
            <w:vAlign w:val="center"/>
          </w:tcPr>
          <w:p w14:paraId="7DCC5F72" w14:textId="77777777" w:rsidR="00613B37" w:rsidRPr="00443975" w:rsidRDefault="00613B37" w:rsidP="004A0A3B">
            <w:pPr>
              <w:tabs>
                <w:tab w:val="left" w:pos="851"/>
              </w:tabs>
              <w:spacing w:line="288" w:lineRule="auto"/>
              <w:jc w:val="center"/>
              <w:rPr>
                <w:sz w:val="22"/>
                <w:szCs w:val="22"/>
                <w:lang w:val="pt-BR"/>
              </w:rPr>
            </w:pPr>
            <w:r w:rsidRPr="00443975">
              <w:rPr>
                <w:sz w:val="22"/>
                <w:szCs w:val="22"/>
                <w:lang w:val="pt-BR"/>
              </w:rPr>
              <w:t>Woobler</w:t>
            </w:r>
          </w:p>
        </w:tc>
        <w:tc>
          <w:tcPr>
            <w:tcW w:w="5903" w:type="dxa"/>
            <w:shd w:val="clear" w:color="auto" w:fill="auto"/>
            <w:vAlign w:val="center"/>
          </w:tcPr>
          <w:p w14:paraId="24769C37" w14:textId="77777777" w:rsidR="00613B37" w:rsidRPr="00443975" w:rsidRDefault="00613B37" w:rsidP="004A0A3B">
            <w:pPr>
              <w:tabs>
                <w:tab w:val="left" w:pos="851"/>
              </w:tabs>
              <w:spacing w:line="288" w:lineRule="auto"/>
              <w:rPr>
                <w:sz w:val="22"/>
                <w:szCs w:val="22"/>
                <w:lang w:val="pt-BR"/>
              </w:rPr>
            </w:pPr>
            <w:r w:rsidRPr="00443975">
              <w:rPr>
                <w:sz w:val="22"/>
                <w:szCs w:val="22"/>
                <w:lang w:val="pt-BR"/>
              </w:rPr>
              <w:t>Thông tin về sản phẩm</w:t>
            </w:r>
          </w:p>
        </w:tc>
        <w:tc>
          <w:tcPr>
            <w:tcW w:w="1152" w:type="dxa"/>
            <w:shd w:val="clear" w:color="auto" w:fill="auto"/>
            <w:vAlign w:val="center"/>
          </w:tcPr>
          <w:p w14:paraId="7553B0EF" w14:textId="77777777" w:rsidR="00613B37" w:rsidRPr="00443975" w:rsidRDefault="00613B37" w:rsidP="004A0A3B">
            <w:pPr>
              <w:tabs>
                <w:tab w:val="left" w:pos="851"/>
              </w:tabs>
              <w:spacing w:line="288" w:lineRule="auto"/>
              <w:jc w:val="center"/>
              <w:rPr>
                <w:sz w:val="22"/>
                <w:szCs w:val="22"/>
                <w:lang w:val="pt-BR"/>
              </w:rPr>
            </w:pPr>
            <w:r w:rsidRPr="00443975">
              <w:rPr>
                <w:sz w:val="22"/>
                <w:szCs w:val="22"/>
                <w:lang w:val="pt-BR"/>
              </w:rPr>
              <w:t>2</w:t>
            </w:r>
          </w:p>
        </w:tc>
      </w:tr>
      <w:tr w:rsidR="00613B37" w:rsidRPr="00443975" w14:paraId="0597235A" w14:textId="77777777" w:rsidTr="00613B37">
        <w:tc>
          <w:tcPr>
            <w:tcW w:w="806" w:type="dxa"/>
            <w:shd w:val="clear" w:color="auto" w:fill="auto"/>
            <w:vAlign w:val="center"/>
          </w:tcPr>
          <w:p w14:paraId="72891A75" w14:textId="77777777" w:rsidR="00613B37" w:rsidRPr="00443975" w:rsidRDefault="00613B37" w:rsidP="004A0A3B">
            <w:pPr>
              <w:tabs>
                <w:tab w:val="left" w:pos="851"/>
              </w:tabs>
              <w:spacing w:line="288" w:lineRule="auto"/>
              <w:jc w:val="center"/>
              <w:rPr>
                <w:sz w:val="22"/>
                <w:szCs w:val="22"/>
                <w:lang w:val="pt-BR"/>
              </w:rPr>
            </w:pPr>
            <w:r w:rsidRPr="00443975">
              <w:rPr>
                <w:sz w:val="22"/>
                <w:szCs w:val="22"/>
                <w:lang w:val="pt-BR"/>
              </w:rPr>
              <w:t>3</w:t>
            </w:r>
          </w:p>
        </w:tc>
        <w:tc>
          <w:tcPr>
            <w:tcW w:w="2197" w:type="dxa"/>
            <w:shd w:val="clear" w:color="auto" w:fill="auto"/>
            <w:vAlign w:val="center"/>
          </w:tcPr>
          <w:p w14:paraId="10C8EB59" w14:textId="77777777" w:rsidR="00613B37" w:rsidRPr="00443975" w:rsidRDefault="00613B37" w:rsidP="004A0A3B">
            <w:pPr>
              <w:tabs>
                <w:tab w:val="left" w:pos="851"/>
              </w:tabs>
              <w:spacing w:line="288" w:lineRule="auto"/>
              <w:jc w:val="center"/>
              <w:rPr>
                <w:sz w:val="22"/>
                <w:szCs w:val="22"/>
                <w:lang w:val="pt-BR"/>
              </w:rPr>
            </w:pPr>
            <w:r w:rsidRPr="00443975">
              <w:rPr>
                <w:sz w:val="22"/>
                <w:szCs w:val="22"/>
                <w:lang w:val="pt-BR"/>
              </w:rPr>
              <w:t>Poster A3</w:t>
            </w:r>
          </w:p>
        </w:tc>
        <w:tc>
          <w:tcPr>
            <w:tcW w:w="5903" w:type="dxa"/>
            <w:shd w:val="clear" w:color="auto" w:fill="auto"/>
            <w:vAlign w:val="center"/>
          </w:tcPr>
          <w:p w14:paraId="06F97E17" w14:textId="77777777" w:rsidR="00613B37" w:rsidRPr="00443975" w:rsidRDefault="00613B37" w:rsidP="004A0A3B">
            <w:pPr>
              <w:tabs>
                <w:tab w:val="left" w:pos="851"/>
              </w:tabs>
              <w:spacing w:line="288" w:lineRule="auto"/>
              <w:rPr>
                <w:sz w:val="22"/>
                <w:szCs w:val="22"/>
                <w:lang w:val="pt-BR"/>
              </w:rPr>
            </w:pPr>
            <w:r w:rsidRPr="00443975">
              <w:rPr>
                <w:sz w:val="22"/>
                <w:szCs w:val="22"/>
                <w:lang w:val="pt-BR"/>
              </w:rPr>
              <w:t>Thông tin về sản phẩm</w:t>
            </w:r>
          </w:p>
        </w:tc>
        <w:tc>
          <w:tcPr>
            <w:tcW w:w="1152" w:type="dxa"/>
            <w:shd w:val="clear" w:color="auto" w:fill="auto"/>
            <w:vAlign w:val="center"/>
          </w:tcPr>
          <w:p w14:paraId="2C66FA25" w14:textId="77777777" w:rsidR="00613B37" w:rsidRPr="00443975" w:rsidRDefault="00613B37" w:rsidP="004A0A3B">
            <w:pPr>
              <w:tabs>
                <w:tab w:val="left" w:pos="851"/>
              </w:tabs>
              <w:spacing w:line="288" w:lineRule="auto"/>
              <w:jc w:val="center"/>
              <w:rPr>
                <w:sz w:val="22"/>
                <w:szCs w:val="22"/>
                <w:lang w:val="pt-BR"/>
              </w:rPr>
            </w:pPr>
            <w:r w:rsidRPr="00443975">
              <w:rPr>
                <w:sz w:val="22"/>
                <w:szCs w:val="22"/>
                <w:lang w:val="pt-BR"/>
              </w:rPr>
              <w:t>2</w:t>
            </w:r>
          </w:p>
        </w:tc>
      </w:tr>
    </w:tbl>
    <w:p w14:paraId="37A73D4A" w14:textId="302718CA" w:rsidR="00043A53" w:rsidRPr="00443975" w:rsidRDefault="003747D7" w:rsidP="004A0A3B">
      <w:pPr>
        <w:pStyle w:val="ListBullet"/>
        <w:numPr>
          <w:ilvl w:val="0"/>
          <w:numId w:val="2"/>
        </w:numPr>
        <w:spacing w:after="0" w:line="288" w:lineRule="auto"/>
        <w:ind w:hanging="180"/>
        <w:contextualSpacing w:val="0"/>
        <w:rPr>
          <w:color w:val="000000"/>
          <w:sz w:val="22"/>
          <w:szCs w:val="22"/>
          <w:lang w:val="pt-BR"/>
        </w:rPr>
      </w:pPr>
      <w:r w:rsidRPr="00443975">
        <w:rPr>
          <w:sz w:val="22"/>
          <w:szCs w:val="22"/>
          <w:lang w:val="pt-BR"/>
        </w:rPr>
        <w:t>Nếu khách hàng</w:t>
      </w:r>
      <w:r w:rsidR="00627FB0" w:rsidRPr="00443975">
        <w:rPr>
          <w:sz w:val="22"/>
          <w:szCs w:val="22"/>
          <w:lang w:val="pt-BR"/>
        </w:rPr>
        <w:t xml:space="preserve"> mua hàng với hóa đơn từ 1.500.000VNĐ trở lên</w:t>
      </w:r>
      <w:r w:rsidRPr="00443975">
        <w:rPr>
          <w:sz w:val="22"/>
          <w:szCs w:val="22"/>
          <w:lang w:val="pt-BR"/>
        </w:rPr>
        <w:t xml:space="preserve"> đạt đủ các yêu cầu tại "Bước 1" và "Bước 2" </w:t>
      </w:r>
      <w:r w:rsidRPr="00443975">
        <w:rPr>
          <w:color w:val="000000"/>
          <w:sz w:val="22"/>
          <w:szCs w:val="22"/>
          <w:lang w:val="pt-BR"/>
        </w:rPr>
        <w:t xml:space="preserve">sẽ nhận 01 phiếu bốc thăm may mắn xác định trúng thưởng từ </w:t>
      </w:r>
      <w:r w:rsidR="00043A53" w:rsidRPr="00443975">
        <w:rPr>
          <w:color w:val="000000"/>
          <w:sz w:val="22"/>
          <w:szCs w:val="22"/>
          <w:lang w:val="pt-BR"/>
        </w:rPr>
        <w:t>nhân viên</w:t>
      </w:r>
      <w:r w:rsidRPr="00443975">
        <w:rPr>
          <w:color w:val="000000"/>
          <w:sz w:val="22"/>
          <w:szCs w:val="22"/>
          <w:lang w:val="pt-BR"/>
        </w:rPr>
        <w:t xml:space="preserve"> </w:t>
      </w:r>
      <w:r w:rsidR="00043A53" w:rsidRPr="00443975">
        <w:rPr>
          <w:color w:val="000000"/>
          <w:sz w:val="22"/>
          <w:szCs w:val="22"/>
          <w:lang w:val="pt-BR"/>
        </w:rPr>
        <w:t xml:space="preserve">của công ty Lotte Việt Nam. </w:t>
      </w:r>
      <w:r w:rsidR="00627FB0" w:rsidRPr="00443975">
        <w:rPr>
          <w:color w:val="000000"/>
          <w:sz w:val="22"/>
          <w:szCs w:val="22"/>
          <w:lang w:val="pt-BR"/>
        </w:rPr>
        <w:t>Mỗi cửa hàng chỉ được nhận duy nhất 01 phiếu bốc thăm tham gia chương trình.</w:t>
      </w:r>
      <w:r w:rsidR="00153205" w:rsidRPr="00443975">
        <w:rPr>
          <w:color w:val="000000"/>
          <w:sz w:val="22"/>
          <w:szCs w:val="22"/>
          <w:lang w:val="pt-BR"/>
        </w:rPr>
        <w:t xml:space="preserve"> </w:t>
      </w:r>
    </w:p>
    <w:p w14:paraId="25E71920" w14:textId="16A3E631" w:rsidR="00F04491" w:rsidRPr="004A0A3B" w:rsidRDefault="00556918" w:rsidP="004A0A3B">
      <w:pPr>
        <w:pStyle w:val="ListBullet"/>
        <w:numPr>
          <w:ilvl w:val="1"/>
          <w:numId w:val="28"/>
        </w:numPr>
        <w:spacing w:after="0" w:line="288" w:lineRule="auto"/>
        <w:ind w:left="900"/>
        <w:rPr>
          <w:b/>
          <w:sz w:val="22"/>
          <w:szCs w:val="22"/>
          <w:lang w:val="pt-BR"/>
        </w:rPr>
      </w:pPr>
      <w:r w:rsidRPr="00443975">
        <w:rPr>
          <w:b/>
          <w:sz w:val="22"/>
          <w:szCs w:val="22"/>
          <w:lang w:val="pt-BR"/>
        </w:rPr>
        <w:t xml:space="preserve">Thời gian, cách thức phát hành </w:t>
      </w:r>
      <w:r w:rsidR="00F04491" w:rsidRPr="00443975">
        <w:rPr>
          <w:b/>
          <w:sz w:val="22"/>
          <w:szCs w:val="22"/>
          <w:lang w:val="pt-BR"/>
        </w:rPr>
        <w:t>bằng chứng xác định trúng thưởng</w:t>
      </w:r>
      <w:r w:rsidR="00F04491" w:rsidRPr="004A0A3B">
        <w:rPr>
          <w:b/>
          <w:sz w:val="22"/>
          <w:szCs w:val="22"/>
          <w:lang w:val="pt-BR"/>
        </w:rPr>
        <w:t>:</w:t>
      </w:r>
    </w:p>
    <w:p w14:paraId="22B38A1F" w14:textId="291F5DE8" w:rsidR="003C2028" w:rsidRPr="004A0A3B" w:rsidRDefault="00F04EB9" w:rsidP="004A0A3B">
      <w:pPr>
        <w:pStyle w:val="ListBullet"/>
        <w:numPr>
          <w:ilvl w:val="0"/>
          <w:numId w:val="35"/>
        </w:numPr>
        <w:tabs>
          <w:tab w:val="left" w:pos="426"/>
          <w:tab w:val="left" w:pos="1134"/>
        </w:tabs>
        <w:spacing w:after="0" w:line="288" w:lineRule="auto"/>
        <w:rPr>
          <w:sz w:val="22"/>
          <w:szCs w:val="22"/>
          <w:lang w:val="pt-BR"/>
        </w:rPr>
      </w:pPr>
      <w:r w:rsidRPr="004A0A3B">
        <w:rPr>
          <w:sz w:val="22"/>
          <w:szCs w:val="22"/>
          <w:lang w:val="pt-BR"/>
        </w:rPr>
        <w:lastRenderedPageBreak/>
        <w:t>Từ 00h00p ngày 24/4/2021 đến ngày 23h59p ngày 22/7/2021</w:t>
      </w:r>
      <w:r w:rsidRPr="004A0A3B">
        <w:rPr>
          <w:color w:val="000000"/>
          <w:sz w:val="22"/>
          <w:szCs w:val="22"/>
          <w:lang w:val="pt-BR"/>
        </w:rPr>
        <w:t>.</w:t>
      </w:r>
    </w:p>
    <w:p w14:paraId="246D43BE" w14:textId="33625271" w:rsidR="006266F7" w:rsidRPr="0033660E" w:rsidRDefault="003C2028" w:rsidP="004A0A3B">
      <w:pPr>
        <w:pStyle w:val="ListBullet"/>
        <w:numPr>
          <w:ilvl w:val="0"/>
          <w:numId w:val="35"/>
        </w:numPr>
        <w:tabs>
          <w:tab w:val="left" w:pos="426"/>
          <w:tab w:val="left" w:pos="1134"/>
        </w:tabs>
        <w:spacing w:after="0" w:line="288" w:lineRule="auto"/>
        <w:rPr>
          <w:color w:val="FF0000"/>
          <w:sz w:val="22"/>
          <w:szCs w:val="22"/>
          <w:lang w:val="pt-BR"/>
        </w:rPr>
      </w:pPr>
      <w:r w:rsidRPr="004A0A3B">
        <w:rPr>
          <w:sz w:val="22"/>
          <w:szCs w:val="22"/>
          <w:lang w:val="pt-BR"/>
        </w:rPr>
        <w:t xml:space="preserve">Cách thức phát hành bằng chứng xác định trúng thưởng: Khi cửa hàng đạt đủ điều kiện tham gia chương </w:t>
      </w:r>
      <w:r w:rsidRPr="0033660E">
        <w:rPr>
          <w:sz w:val="22"/>
          <w:szCs w:val="22"/>
          <w:lang w:val="pt-BR"/>
        </w:rPr>
        <w:t>trình khuyến mại, Công ty TNHH Lotte Việt Nam sẽ phát phiếu bốc thăm trúng thưởng cho cửa hàng.</w:t>
      </w:r>
      <w:r w:rsidR="006266F7" w:rsidRPr="0033660E">
        <w:rPr>
          <w:sz w:val="22"/>
          <w:szCs w:val="22"/>
          <w:lang w:val="pt-BR"/>
        </w:rPr>
        <w:t xml:space="preserve"> Khách hàng ghi đầy đủ thông tin trên phần bỏ vào thùng phiếu. Khách hàng giữ lạ</w:t>
      </w:r>
      <w:r w:rsidRPr="0033660E">
        <w:rPr>
          <w:sz w:val="22"/>
          <w:szCs w:val="22"/>
          <w:lang w:val="pt-BR"/>
        </w:rPr>
        <w:t>i liên phiếu dành</w:t>
      </w:r>
      <w:r w:rsidR="006266F7" w:rsidRPr="0033660E">
        <w:rPr>
          <w:sz w:val="22"/>
          <w:szCs w:val="22"/>
          <w:lang w:val="pt-BR"/>
        </w:rPr>
        <w:t xml:space="preserve"> khách hàng</w:t>
      </w:r>
      <w:r w:rsidRPr="0033660E">
        <w:rPr>
          <w:sz w:val="22"/>
          <w:szCs w:val="22"/>
          <w:lang w:val="pt-BR"/>
        </w:rPr>
        <w:t>, liên còn lại</w:t>
      </w:r>
      <w:r w:rsidR="006266F7" w:rsidRPr="0033660E">
        <w:rPr>
          <w:sz w:val="22"/>
          <w:szCs w:val="22"/>
          <w:lang w:val="pt-BR"/>
        </w:rPr>
        <w:t xml:space="preserve"> bỏ vào thùng phiếu của </w:t>
      </w:r>
      <w:r w:rsidRPr="0033660E">
        <w:rPr>
          <w:sz w:val="22"/>
          <w:szCs w:val="22"/>
          <w:lang w:val="pt-BR"/>
        </w:rPr>
        <w:t>C</w:t>
      </w:r>
      <w:r w:rsidR="006266F7" w:rsidRPr="0033660E">
        <w:rPr>
          <w:sz w:val="22"/>
          <w:szCs w:val="22"/>
          <w:lang w:val="pt-BR"/>
        </w:rPr>
        <w:t>ông ty</w:t>
      </w:r>
      <w:r w:rsidRPr="0033660E">
        <w:rPr>
          <w:sz w:val="22"/>
          <w:szCs w:val="22"/>
          <w:lang w:val="pt-BR"/>
        </w:rPr>
        <w:t xml:space="preserve"> TNHH</w:t>
      </w:r>
      <w:r w:rsidR="006266F7" w:rsidRPr="0033660E">
        <w:rPr>
          <w:sz w:val="22"/>
          <w:szCs w:val="22"/>
          <w:lang w:val="pt-BR"/>
        </w:rPr>
        <w:t xml:space="preserve"> Lotte Việt Nam.</w:t>
      </w:r>
    </w:p>
    <w:p w14:paraId="43F302C8" w14:textId="24A89B30" w:rsidR="00F04491" w:rsidRPr="0033660E" w:rsidRDefault="00F04491" w:rsidP="004A0A3B">
      <w:pPr>
        <w:pStyle w:val="ListBullet"/>
        <w:numPr>
          <w:ilvl w:val="1"/>
          <w:numId w:val="28"/>
        </w:numPr>
        <w:spacing w:after="0" w:line="288" w:lineRule="auto"/>
        <w:ind w:left="900"/>
        <w:rPr>
          <w:b/>
          <w:sz w:val="22"/>
          <w:szCs w:val="22"/>
          <w:lang w:val="pt-BR"/>
        </w:rPr>
      </w:pPr>
      <w:r w:rsidRPr="0033660E">
        <w:rPr>
          <w:b/>
          <w:sz w:val="22"/>
          <w:szCs w:val="22"/>
          <w:lang w:val="pt-BR"/>
        </w:rPr>
        <w:t xml:space="preserve">Quy định về </w:t>
      </w:r>
      <w:r w:rsidR="00556918" w:rsidRPr="0033660E">
        <w:rPr>
          <w:b/>
          <w:sz w:val="22"/>
          <w:szCs w:val="22"/>
          <w:lang w:val="pt-BR"/>
        </w:rPr>
        <w:t>bằng chứng</w:t>
      </w:r>
      <w:r w:rsidRPr="0033660E">
        <w:rPr>
          <w:b/>
          <w:sz w:val="22"/>
          <w:szCs w:val="22"/>
          <w:lang w:val="pt-BR"/>
        </w:rPr>
        <w:t xml:space="preserve"> xác định trúng thưởng: </w:t>
      </w:r>
    </w:p>
    <w:p w14:paraId="60F494D3" w14:textId="24812AEF" w:rsidR="00556918" w:rsidRPr="0033660E" w:rsidRDefault="00556918" w:rsidP="004A0A3B">
      <w:pPr>
        <w:pStyle w:val="ListParagraph"/>
        <w:numPr>
          <w:ilvl w:val="0"/>
          <w:numId w:val="33"/>
        </w:numPr>
        <w:spacing w:line="288" w:lineRule="auto"/>
        <w:jc w:val="both"/>
        <w:rPr>
          <w:color w:val="000000" w:themeColor="text1"/>
          <w:sz w:val="22"/>
          <w:szCs w:val="22"/>
          <w:lang w:val="pt-BR"/>
        </w:rPr>
      </w:pPr>
      <w:r w:rsidRPr="0033660E">
        <w:rPr>
          <w:sz w:val="22"/>
          <w:szCs w:val="22"/>
          <w:lang w:val="pt-BR"/>
        </w:rPr>
        <w:t xml:space="preserve">Số lượng phiếu bốc thăm phát hành: </w:t>
      </w:r>
      <w:r w:rsidR="00A547B1" w:rsidRPr="0033660E">
        <w:rPr>
          <w:color w:val="000000" w:themeColor="text1"/>
          <w:sz w:val="22"/>
          <w:szCs w:val="22"/>
          <w:lang w:val="pt-BR"/>
        </w:rPr>
        <w:t xml:space="preserve">1.001 </w:t>
      </w:r>
      <w:r w:rsidRPr="0033660E">
        <w:rPr>
          <w:color w:val="000000" w:themeColor="text1"/>
          <w:sz w:val="22"/>
          <w:szCs w:val="22"/>
          <w:lang w:val="pt-BR"/>
        </w:rPr>
        <w:t xml:space="preserve">phiếu, phát hành </w:t>
      </w:r>
      <w:r w:rsidR="006266F7" w:rsidRPr="0033660E">
        <w:rPr>
          <w:color w:val="000000" w:themeColor="text1"/>
          <w:sz w:val="22"/>
          <w:szCs w:val="22"/>
          <w:lang w:val="pt-BR"/>
        </w:rPr>
        <w:t>tùy thuộc vào số lượng khách hàng đủ điều kiện tham gia trong thời gian khuyến mại</w:t>
      </w:r>
      <w:r w:rsidRPr="0033660E">
        <w:rPr>
          <w:color w:val="000000" w:themeColor="text1"/>
          <w:sz w:val="22"/>
          <w:szCs w:val="22"/>
          <w:lang w:val="pt-BR"/>
        </w:rPr>
        <w:t xml:space="preserve">. </w:t>
      </w:r>
    </w:p>
    <w:p w14:paraId="3C1E80BE" w14:textId="75D72832" w:rsidR="006266F7" w:rsidRPr="0033660E" w:rsidRDefault="00556918" w:rsidP="004A0A3B">
      <w:pPr>
        <w:pStyle w:val="ListParagraph"/>
        <w:numPr>
          <w:ilvl w:val="0"/>
          <w:numId w:val="33"/>
        </w:numPr>
        <w:spacing w:line="288" w:lineRule="auto"/>
        <w:rPr>
          <w:color w:val="FF0000"/>
          <w:sz w:val="22"/>
          <w:szCs w:val="22"/>
          <w:lang w:val="pt-BR"/>
        </w:rPr>
      </w:pPr>
      <w:r w:rsidRPr="0033660E">
        <w:rPr>
          <w:color w:val="000000" w:themeColor="text1"/>
          <w:sz w:val="22"/>
          <w:szCs w:val="22"/>
          <w:lang w:val="pt-BR"/>
        </w:rPr>
        <w:t xml:space="preserve">Qui định về tính hợp lệ của bằng chứng xác định trúng thưởng: </w:t>
      </w:r>
      <w:r w:rsidR="00D82D3D" w:rsidRPr="0033660E">
        <w:rPr>
          <w:color w:val="000000" w:themeColor="text1"/>
          <w:sz w:val="22"/>
          <w:szCs w:val="22"/>
          <w:lang w:val="pt-BR"/>
        </w:rPr>
        <w:t xml:space="preserve">Phiếu </w:t>
      </w:r>
      <w:r w:rsidR="006266F7" w:rsidRPr="0033660E">
        <w:rPr>
          <w:color w:val="000000" w:themeColor="text1"/>
          <w:sz w:val="22"/>
          <w:szCs w:val="22"/>
          <w:lang w:val="pt-BR"/>
        </w:rPr>
        <w:t>bốc thăm do Công ty TNHH LOTTE VIỆT NAM phát hành gồm 2 liên</w:t>
      </w:r>
      <w:r w:rsidR="00303ABE" w:rsidRPr="0033660E">
        <w:rPr>
          <w:color w:val="000000" w:themeColor="text1"/>
          <w:sz w:val="22"/>
          <w:szCs w:val="22"/>
          <w:lang w:val="pt-BR"/>
        </w:rPr>
        <w:t xml:space="preserve"> có số serie giống nhau</w:t>
      </w:r>
      <w:r w:rsidR="006266F7" w:rsidRPr="0033660E">
        <w:rPr>
          <w:color w:val="000000" w:themeColor="text1"/>
          <w:sz w:val="22"/>
          <w:szCs w:val="22"/>
          <w:lang w:val="pt-BR"/>
        </w:rPr>
        <w:t xml:space="preserve">, được điền đầy đủ các thông tin trên phiếu, không cạo sửa, tẩy </w:t>
      </w:r>
      <w:r w:rsidR="004A0A3B" w:rsidRPr="0033660E">
        <w:rPr>
          <w:color w:val="000000" w:themeColor="text1"/>
          <w:sz w:val="22"/>
          <w:szCs w:val="22"/>
          <w:lang w:val="pt-BR"/>
        </w:rPr>
        <w:t>xóa, bôi vẽ lại, hay làm mờ chữ trên mẫu phiếu</w:t>
      </w:r>
    </w:p>
    <w:p w14:paraId="5F105847" w14:textId="787AE5B6" w:rsidR="00F04491" w:rsidRPr="0033660E" w:rsidRDefault="00FE6516" w:rsidP="004A0A3B">
      <w:pPr>
        <w:pStyle w:val="ListParagraph"/>
        <w:numPr>
          <w:ilvl w:val="0"/>
          <w:numId w:val="43"/>
        </w:numPr>
        <w:spacing w:line="288" w:lineRule="auto"/>
        <w:ind w:left="900"/>
        <w:rPr>
          <w:b/>
          <w:bCs/>
          <w:sz w:val="22"/>
          <w:szCs w:val="22"/>
          <w:lang w:val="pt-BR"/>
        </w:rPr>
      </w:pPr>
      <w:r w:rsidRPr="0033660E">
        <w:rPr>
          <w:b/>
          <w:bCs/>
          <w:sz w:val="22"/>
          <w:szCs w:val="22"/>
          <w:lang w:val="pt-BR"/>
        </w:rPr>
        <w:t>Thời gian, địa điểm và cách thức xác định trúng thưởng:</w:t>
      </w:r>
      <w:r w:rsidR="00F04491" w:rsidRPr="0033660E">
        <w:rPr>
          <w:b/>
          <w:bCs/>
          <w:sz w:val="22"/>
          <w:szCs w:val="22"/>
          <w:lang w:val="pt-BR"/>
        </w:rPr>
        <w:t xml:space="preserve"> </w:t>
      </w:r>
    </w:p>
    <w:p w14:paraId="77579076" w14:textId="51ACE787" w:rsidR="00100A70" w:rsidRPr="0033660E" w:rsidRDefault="00100A70" w:rsidP="004A0A3B">
      <w:pPr>
        <w:numPr>
          <w:ilvl w:val="0"/>
          <w:numId w:val="32"/>
        </w:numPr>
        <w:spacing w:line="288" w:lineRule="auto"/>
        <w:jc w:val="both"/>
        <w:rPr>
          <w:bCs/>
          <w:sz w:val="22"/>
          <w:szCs w:val="22"/>
          <w:lang w:val="pt-BR"/>
        </w:rPr>
      </w:pPr>
      <w:r w:rsidRPr="0033660E">
        <w:rPr>
          <w:bCs/>
          <w:sz w:val="22"/>
          <w:szCs w:val="22"/>
          <w:lang w:val="pt-BR"/>
        </w:rPr>
        <w:t xml:space="preserve">Thời gian bốc thăm: Buổi bốc thăm được thực hiện vào lúc </w:t>
      </w:r>
      <w:r w:rsidRPr="0033660E">
        <w:rPr>
          <w:sz w:val="22"/>
          <w:szCs w:val="22"/>
          <w:lang w:val="pt-BR"/>
        </w:rPr>
        <w:t xml:space="preserve">15h00 </w:t>
      </w:r>
      <w:r w:rsidR="00A547B1" w:rsidRPr="0033660E">
        <w:rPr>
          <w:sz w:val="22"/>
          <w:szCs w:val="22"/>
          <w:lang w:val="pt-BR"/>
        </w:rPr>
        <w:t>ngày 29/</w:t>
      </w:r>
      <w:r w:rsidRPr="0033660E">
        <w:rPr>
          <w:color w:val="000000"/>
          <w:sz w:val="22"/>
          <w:szCs w:val="22"/>
          <w:lang w:val="pt-BR"/>
        </w:rPr>
        <w:t>07/2021</w:t>
      </w:r>
    </w:p>
    <w:p w14:paraId="4D4D904C" w14:textId="54B860CC" w:rsidR="00303ABE" w:rsidRPr="0033660E" w:rsidRDefault="00303ABE" w:rsidP="004A0A3B">
      <w:pPr>
        <w:numPr>
          <w:ilvl w:val="0"/>
          <w:numId w:val="32"/>
        </w:numPr>
        <w:spacing w:line="288" w:lineRule="auto"/>
        <w:jc w:val="both"/>
        <w:rPr>
          <w:bCs/>
          <w:sz w:val="22"/>
          <w:szCs w:val="22"/>
          <w:lang w:val="pt-BR"/>
        </w:rPr>
      </w:pPr>
      <w:r w:rsidRPr="0033660E">
        <w:rPr>
          <w:color w:val="000000"/>
          <w:sz w:val="22"/>
          <w:szCs w:val="22"/>
          <w:lang w:val="pt-BR"/>
        </w:rPr>
        <w:t>Địa điểm tổ chức bốc thăm:</w:t>
      </w:r>
      <w:r w:rsidR="00A547B1" w:rsidRPr="0033660E">
        <w:rPr>
          <w:sz w:val="22"/>
          <w:szCs w:val="22"/>
          <w:lang w:val="pt-BR"/>
        </w:rPr>
        <w:t xml:space="preserve"> Toà nhà CTI Khu Đô Thị Vĩnh Hoàng, Phường Vĩnh Hưng, Quận Hoàng Mai, Hà Nội</w:t>
      </w:r>
    </w:p>
    <w:p w14:paraId="14B47309" w14:textId="4A3A7915" w:rsidR="00303ABE" w:rsidRPr="0033660E" w:rsidRDefault="00303ABE" w:rsidP="004A0A3B">
      <w:pPr>
        <w:numPr>
          <w:ilvl w:val="0"/>
          <w:numId w:val="32"/>
        </w:numPr>
        <w:spacing w:line="288" w:lineRule="auto"/>
        <w:jc w:val="both"/>
        <w:rPr>
          <w:bCs/>
          <w:sz w:val="22"/>
          <w:szCs w:val="22"/>
          <w:lang w:val="pt-BR"/>
        </w:rPr>
      </w:pPr>
      <w:r w:rsidRPr="0033660E">
        <w:rPr>
          <w:bCs/>
          <w:sz w:val="22"/>
          <w:szCs w:val="22"/>
          <w:lang w:val="pt-BR"/>
        </w:rPr>
        <w:t xml:space="preserve">Buổi bốc thăm được tổ chức công khai, minh bạch dưới </w:t>
      </w:r>
      <w:r w:rsidRPr="0033660E">
        <w:rPr>
          <w:sz w:val="22"/>
          <w:szCs w:val="22"/>
          <w:lang w:val="pt-BR"/>
        </w:rPr>
        <w:t>sự chứng kiến của đ</w:t>
      </w:r>
      <w:r w:rsidR="00D82D3D" w:rsidRPr="0033660E">
        <w:rPr>
          <w:sz w:val="22"/>
          <w:szCs w:val="22"/>
          <w:lang w:val="pt-BR"/>
        </w:rPr>
        <w:t xml:space="preserve">ại diện Công ty, đại diện khách </w:t>
      </w:r>
      <w:r w:rsidRPr="0033660E">
        <w:rPr>
          <w:sz w:val="22"/>
          <w:szCs w:val="22"/>
          <w:lang w:val="pt-BR"/>
        </w:rPr>
        <w:t>hàng tham gia chương trình.</w:t>
      </w:r>
    </w:p>
    <w:p w14:paraId="64BAFC9A" w14:textId="52432BDF" w:rsidR="003C2028" w:rsidRPr="004A0A3B" w:rsidRDefault="003C2028" w:rsidP="004A0A3B">
      <w:pPr>
        <w:pStyle w:val="ListParagraph"/>
        <w:numPr>
          <w:ilvl w:val="0"/>
          <w:numId w:val="32"/>
        </w:numPr>
        <w:spacing w:line="288" w:lineRule="auto"/>
        <w:jc w:val="both"/>
        <w:rPr>
          <w:sz w:val="22"/>
          <w:szCs w:val="22"/>
          <w:lang w:val="vi-VN"/>
        </w:rPr>
      </w:pPr>
      <w:r w:rsidRPr="004A0A3B">
        <w:rPr>
          <w:sz w:val="22"/>
          <w:szCs w:val="22"/>
          <w:lang w:val="pt-BR"/>
        </w:rPr>
        <w:t>Công ty TNHH Lotte Việt Nam</w:t>
      </w:r>
      <w:r w:rsidRPr="004A0A3B">
        <w:rPr>
          <w:sz w:val="22"/>
          <w:szCs w:val="22"/>
          <w:lang w:val="vi-VN"/>
        </w:rPr>
        <w:t xml:space="preserve"> sẽ thông báo và tổ chức bốc thăm công khai trong sự kiện để xác định khách hàng trúng thưởng. Đại diện khách hàng bất kỳ hoặc Đại diện Ban Tổ chức sẽ lên bốc thăm để xác định người trúng thưởng cho từng giải (giải ba, Giải nhì, giải nhất, giải đặc biệt) tại hòm phiếu. Đại diện khách hàng hoặc Đại diện BTC sẽ lần lượ</w:t>
      </w:r>
      <w:bookmarkStart w:id="0" w:name="_GoBack"/>
      <w:bookmarkEnd w:id="0"/>
      <w:r w:rsidRPr="004A0A3B">
        <w:rPr>
          <w:sz w:val="22"/>
          <w:szCs w:val="22"/>
          <w:lang w:val="vi-VN"/>
        </w:rPr>
        <w:t>t bốc thăm theo thứ tự giải ba (20 giải), Giải nhì (06 giải), giải nhất (02 giải), giải đặc biệt (02 giải). Khách hàng nào có phiếu bốc thăm được bốc trúng sẽ được xác định là trúng thưởng. Đại diện khách hàng/ đại diện Ban Tổ chức sẽ đọc thông tin trên phiếu bốc thăm bốc trúng ngay tại buổi lễ xác định trúng thưởng</w:t>
      </w:r>
    </w:p>
    <w:p w14:paraId="7479943B" w14:textId="1CAC6C8A" w:rsidR="003C2028" w:rsidRPr="004A0A3B" w:rsidRDefault="003C2028" w:rsidP="004A0A3B">
      <w:pPr>
        <w:pStyle w:val="ListParagraph"/>
        <w:numPr>
          <w:ilvl w:val="0"/>
          <w:numId w:val="32"/>
        </w:numPr>
        <w:spacing w:line="288" w:lineRule="auto"/>
        <w:jc w:val="both"/>
        <w:rPr>
          <w:sz w:val="22"/>
          <w:szCs w:val="22"/>
          <w:lang w:val="vi-VN"/>
        </w:rPr>
      </w:pPr>
      <w:r w:rsidRPr="004A0A3B">
        <w:rPr>
          <w:sz w:val="22"/>
          <w:szCs w:val="22"/>
          <w:lang w:val="vi-VN"/>
        </w:rPr>
        <w:t>Sau khi đối chiếu Phiếu Bốc Thăm và CMND/Hộ chiếu/CCCD để xác định khách hàng trúng thưởng là hợp lệ, Công ty TNHH Lotte Việt Nam</w:t>
      </w:r>
      <w:r w:rsidR="00D82D3D" w:rsidRPr="004A0A3B">
        <w:rPr>
          <w:sz w:val="22"/>
          <w:szCs w:val="22"/>
          <w:lang w:val="vi-VN"/>
        </w:rPr>
        <w:t xml:space="preserve"> </w:t>
      </w:r>
      <w:r w:rsidRPr="004A0A3B">
        <w:rPr>
          <w:sz w:val="22"/>
          <w:szCs w:val="22"/>
          <w:lang w:val="vi-VN"/>
        </w:rPr>
        <w:t>sẽ công bố người trúng thưởng. Kết quả trúng thưởng sẽ được các bên ký xác nhận ngay tại buổi lễ.</w:t>
      </w:r>
    </w:p>
    <w:p w14:paraId="69ADD83D" w14:textId="77777777" w:rsidR="00303ABE" w:rsidRPr="004A0A3B" w:rsidRDefault="00303ABE" w:rsidP="004A0A3B">
      <w:pPr>
        <w:numPr>
          <w:ilvl w:val="0"/>
          <w:numId w:val="32"/>
        </w:numPr>
        <w:spacing w:line="288" w:lineRule="auto"/>
        <w:jc w:val="both"/>
        <w:rPr>
          <w:bCs/>
          <w:sz w:val="22"/>
          <w:szCs w:val="22"/>
          <w:lang w:val="pt-BR"/>
        </w:rPr>
      </w:pPr>
      <w:r w:rsidRPr="004A0A3B">
        <w:rPr>
          <w:sz w:val="22"/>
          <w:szCs w:val="22"/>
          <w:lang w:val="pt-BR"/>
        </w:rPr>
        <w:t>Kết quả bốc thăm sẽ được lập thành biên bản với sự xác nhận của các bên chứng kiến.</w:t>
      </w:r>
    </w:p>
    <w:p w14:paraId="10B5DDFC" w14:textId="099989D7" w:rsidR="00635C9B" w:rsidRPr="004A0A3B" w:rsidRDefault="00635C9B" w:rsidP="004A0A3B">
      <w:pPr>
        <w:pStyle w:val="ListParagraph"/>
        <w:numPr>
          <w:ilvl w:val="1"/>
          <w:numId w:val="29"/>
        </w:numPr>
        <w:spacing w:line="288" w:lineRule="auto"/>
        <w:ind w:left="900"/>
        <w:rPr>
          <w:b/>
          <w:sz w:val="22"/>
          <w:szCs w:val="22"/>
          <w:lang w:val="pt-BR"/>
        </w:rPr>
      </w:pPr>
      <w:r w:rsidRPr="004A0A3B">
        <w:rPr>
          <w:b/>
          <w:sz w:val="22"/>
          <w:szCs w:val="22"/>
          <w:lang w:val="pt-BR"/>
        </w:rPr>
        <w:t>Thông báo trúng thưởng:</w:t>
      </w:r>
    </w:p>
    <w:p w14:paraId="5CBCE9F9" w14:textId="437E5953" w:rsidR="00005CD7" w:rsidRPr="004A0A3B" w:rsidRDefault="00100A70" w:rsidP="004A0A3B">
      <w:pPr>
        <w:pStyle w:val="ListParagraph"/>
        <w:numPr>
          <w:ilvl w:val="0"/>
          <w:numId w:val="36"/>
        </w:numPr>
        <w:spacing w:line="288" w:lineRule="auto"/>
        <w:ind w:left="720"/>
        <w:jc w:val="both"/>
        <w:rPr>
          <w:sz w:val="22"/>
          <w:szCs w:val="22"/>
          <w:lang w:val="pt-BR"/>
        </w:rPr>
      </w:pPr>
      <w:r w:rsidRPr="004A0A3B">
        <w:rPr>
          <w:sz w:val="22"/>
          <w:szCs w:val="22"/>
          <w:lang w:val="pt-BR"/>
        </w:rPr>
        <w:t>Sau khi xác định được khách hàng trúng thưởng, Công ty sẽ</w:t>
      </w:r>
      <w:r w:rsidR="00115873" w:rsidRPr="004A0A3B">
        <w:rPr>
          <w:sz w:val="22"/>
          <w:szCs w:val="22"/>
          <w:lang w:val="pt-BR"/>
        </w:rPr>
        <w:t xml:space="preserve"> thông báo trực tiếp tại buổi lễ bốc thăm và</w:t>
      </w:r>
      <w:r w:rsidRPr="004A0A3B">
        <w:rPr>
          <w:sz w:val="22"/>
          <w:szCs w:val="22"/>
          <w:lang w:val="pt-BR"/>
        </w:rPr>
        <w:t xml:space="preserve"> gọi điện thoại trực tiếp cho khách hàng theo thông tin trên phiếu bốc thăm để thông báo trúng thưởng, thời gian, địa điểm và thủ tục nhận thưởng trong vòng </w:t>
      </w:r>
      <w:r w:rsidR="003C2028" w:rsidRPr="004A0A3B">
        <w:rPr>
          <w:sz w:val="22"/>
          <w:szCs w:val="22"/>
          <w:lang w:val="pt-BR"/>
        </w:rPr>
        <w:t>45 ngày kể từ ngày kết thúc chương trình khuyến mại</w:t>
      </w:r>
      <w:r w:rsidRPr="004A0A3B">
        <w:rPr>
          <w:sz w:val="22"/>
          <w:szCs w:val="22"/>
          <w:lang w:val="pt-BR"/>
        </w:rPr>
        <w:t>.</w:t>
      </w:r>
    </w:p>
    <w:p w14:paraId="339F417C" w14:textId="63858C66" w:rsidR="00635C9B" w:rsidRPr="004A0A3B" w:rsidRDefault="00635C9B" w:rsidP="004A0A3B">
      <w:pPr>
        <w:pStyle w:val="ListParagraph"/>
        <w:numPr>
          <w:ilvl w:val="1"/>
          <w:numId w:val="42"/>
        </w:numPr>
        <w:spacing w:line="288" w:lineRule="auto"/>
        <w:ind w:left="900"/>
        <w:jc w:val="both"/>
        <w:rPr>
          <w:b/>
          <w:sz w:val="22"/>
          <w:szCs w:val="22"/>
          <w:lang w:val="pt-BR"/>
        </w:rPr>
      </w:pPr>
      <w:r w:rsidRPr="004A0A3B">
        <w:rPr>
          <w:b/>
          <w:sz w:val="22"/>
          <w:szCs w:val="22"/>
          <w:lang w:val="pt-BR"/>
        </w:rPr>
        <w:t>Thời gian, địa điểm, c</w:t>
      </w:r>
      <w:r w:rsidR="004A0A3B">
        <w:rPr>
          <w:b/>
          <w:sz w:val="22"/>
          <w:szCs w:val="22"/>
          <w:lang w:val="pt-BR"/>
        </w:rPr>
        <w:t>ách thức và thủ tục trao thưởng</w:t>
      </w:r>
    </w:p>
    <w:p w14:paraId="5CD9EBEC" w14:textId="39C38404" w:rsidR="00303ABE" w:rsidRPr="004A0A3B" w:rsidRDefault="00635C9B" w:rsidP="004A0A3B">
      <w:pPr>
        <w:pStyle w:val="ListParagraph"/>
        <w:numPr>
          <w:ilvl w:val="0"/>
          <w:numId w:val="37"/>
        </w:numPr>
        <w:spacing w:line="288" w:lineRule="auto"/>
        <w:jc w:val="both"/>
        <w:rPr>
          <w:color w:val="FF0000"/>
          <w:sz w:val="22"/>
          <w:szCs w:val="22"/>
          <w:lang w:val="pt-BR"/>
        </w:rPr>
      </w:pPr>
      <w:r w:rsidRPr="004A0A3B">
        <w:rPr>
          <w:sz w:val="22"/>
          <w:szCs w:val="22"/>
          <w:lang w:val="pt-BR"/>
        </w:rPr>
        <w:t xml:space="preserve">Thời hạn trao thưởng: </w:t>
      </w:r>
      <w:r w:rsidR="003C2028" w:rsidRPr="004A0A3B">
        <w:rPr>
          <w:sz w:val="22"/>
          <w:szCs w:val="22"/>
          <w:lang w:val="pt-BR"/>
        </w:rPr>
        <w:t>45</w:t>
      </w:r>
      <w:r w:rsidR="00303ABE" w:rsidRPr="004A0A3B">
        <w:rPr>
          <w:sz w:val="22"/>
          <w:szCs w:val="22"/>
          <w:lang w:val="pt-BR"/>
        </w:rPr>
        <w:t xml:space="preserve"> ngày kể từ ngày </w:t>
      </w:r>
      <w:r w:rsidR="003C2028" w:rsidRPr="004A0A3B">
        <w:rPr>
          <w:sz w:val="22"/>
          <w:szCs w:val="22"/>
          <w:lang w:val="pt-BR"/>
        </w:rPr>
        <w:t>kết thúc chương trình khuyến mại</w:t>
      </w:r>
      <w:r w:rsidR="00303ABE" w:rsidRPr="004A0A3B">
        <w:rPr>
          <w:sz w:val="22"/>
          <w:szCs w:val="22"/>
          <w:lang w:val="pt-BR"/>
        </w:rPr>
        <w:t>.</w:t>
      </w:r>
    </w:p>
    <w:p w14:paraId="0CEF54F0" w14:textId="77777777" w:rsidR="00D82D3D" w:rsidRPr="004A0A3B" w:rsidRDefault="00303ABE" w:rsidP="004A0A3B">
      <w:pPr>
        <w:pStyle w:val="ListParagraph"/>
        <w:numPr>
          <w:ilvl w:val="0"/>
          <w:numId w:val="37"/>
        </w:numPr>
        <w:spacing w:line="288" w:lineRule="auto"/>
        <w:jc w:val="both"/>
        <w:rPr>
          <w:sz w:val="22"/>
          <w:szCs w:val="22"/>
          <w:u w:val="single"/>
          <w:lang w:val="pt-BR"/>
        </w:rPr>
      </w:pPr>
      <w:r w:rsidRPr="004A0A3B">
        <w:rPr>
          <w:sz w:val="22"/>
          <w:szCs w:val="22"/>
          <w:lang w:val="pt-BR"/>
        </w:rPr>
        <w:t>Địa điểm trao thưởng: Khách hàng sẽ nhận thưởng tại nhà riêng của khách hàng</w:t>
      </w:r>
      <w:r w:rsidR="00115873" w:rsidRPr="004A0A3B">
        <w:rPr>
          <w:sz w:val="22"/>
          <w:szCs w:val="22"/>
          <w:lang w:val="pt-BR"/>
        </w:rPr>
        <w:t xml:space="preserve"> (bằng hình thức chuyển phát nhanh)</w:t>
      </w:r>
      <w:r w:rsidRPr="004A0A3B">
        <w:rPr>
          <w:sz w:val="22"/>
          <w:szCs w:val="22"/>
          <w:lang w:val="pt-BR"/>
        </w:rPr>
        <w:t xml:space="preserve"> hoặc nhận thưởng tại địa chỉ: VP Công ty - Toà nhà CTI Khu Đô Thị Vĩnh Hoàng, Phường Vĩnh Hưng, Quận Hoàng Mai, Hà Nội</w:t>
      </w:r>
      <w:r w:rsidR="00115873" w:rsidRPr="004A0A3B">
        <w:rPr>
          <w:sz w:val="22"/>
          <w:szCs w:val="22"/>
          <w:lang w:val="pt-BR"/>
        </w:rPr>
        <w:t>.</w:t>
      </w:r>
    </w:p>
    <w:p w14:paraId="7F98AB32" w14:textId="549A2D2A" w:rsidR="00D4156C" w:rsidRPr="004A0A3B" w:rsidRDefault="00303ABE" w:rsidP="004A0A3B">
      <w:pPr>
        <w:pStyle w:val="ListParagraph"/>
        <w:numPr>
          <w:ilvl w:val="0"/>
          <w:numId w:val="37"/>
        </w:numPr>
        <w:spacing w:line="288" w:lineRule="auto"/>
        <w:jc w:val="both"/>
        <w:rPr>
          <w:sz w:val="22"/>
          <w:szCs w:val="22"/>
          <w:u w:val="single"/>
          <w:lang w:val="pt-BR"/>
        </w:rPr>
      </w:pPr>
      <w:r w:rsidRPr="004A0A3B">
        <w:rPr>
          <w:sz w:val="22"/>
          <w:szCs w:val="22"/>
          <w:lang w:val="pt-BR"/>
        </w:rPr>
        <w:t>Khách hàng trúng thưởng xuất trình CMTND/CCCD, phần phiếu bốc thăm trúng thưởng khách hàn</w:t>
      </w:r>
      <w:r w:rsidR="001C5F2F" w:rsidRPr="004A0A3B">
        <w:rPr>
          <w:sz w:val="22"/>
          <w:szCs w:val="22"/>
          <w:lang w:val="pt-BR"/>
        </w:rPr>
        <w:t>g giữ để làm căn cứ nhận thưởng và ký nhận vào danh sách/ biên bản trao thưởng.</w:t>
      </w:r>
    </w:p>
    <w:p w14:paraId="735A3DE7" w14:textId="0B0E6C3E" w:rsidR="00F04491" w:rsidRPr="004A0A3B" w:rsidRDefault="00D4156C" w:rsidP="004A0A3B">
      <w:pPr>
        <w:spacing w:line="288" w:lineRule="auto"/>
        <w:ind w:left="360" w:hanging="450"/>
        <w:jc w:val="both"/>
        <w:rPr>
          <w:b/>
          <w:sz w:val="22"/>
          <w:szCs w:val="22"/>
          <w:lang w:val="pt-BR"/>
        </w:rPr>
      </w:pPr>
      <w:r w:rsidRPr="004A0A3B">
        <w:rPr>
          <w:b/>
          <w:sz w:val="22"/>
          <w:szCs w:val="22"/>
          <w:lang w:val="pt-BR"/>
        </w:rPr>
        <w:t xml:space="preserve">       </w:t>
      </w:r>
      <w:r w:rsidR="00635C9B" w:rsidRPr="004A0A3B">
        <w:rPr>
          <w:b/>
          <w:sz w:val="22"/>
          <w:szCs w:val="22"/>
          <w:lang w:val="pt-BR"/>
        </w:rPr>
        <w:t xml:space="preserve">9. </w:t>
      </w:r>
      <w:r w:rsidR="00F04491" w:rsidRPr="004A0A3B">
        <w:rPr>
          <w:b/>
          <w:sz w:val="22"/>
          <w:szCs w:val="22"/>
          <w:lang w:val="pt-BR"/>
        </w:rPr>
        <w:t xml:space="preserve">Quy định về đầu mối giải đáp thắc mắc: </w:t>
      </w:r>
    </w:p>
    <w:p w14:paraId="25D8EBA5" w14:textId="00717ADE" w:rsidR="00D82D3D" w:rsidRPr="004A0A3B" w:rsidRDefault="00F04491" w:rsidP="004A0A3B">
      <w:pPr>
        <w:pStyle w:val="ColorfulList-Accent12"/>
        <w:widowControl w:val="0"/>
        <w:numPr>
          <w:ilvl w:val="0"/>
          <w:numId w:val="38"/>
        </w:numPr>
        <w:suppressAutoHyphens/>
        <w:spacing w:after="0" w:line="288" w:lineRule="auto"/>
        <w:ind w:left="720"/>
        <w:contextualSpacing w:val="0"/>
        <w:jc w:val="both"/>
        <w:rPr>
          <w:rFonts w:ascii="Times New Roman" w:hAnsi="Times New Roman"/>
          <w:color w:val="000000"/>
          <w:lang w:val="pt-BR"/>
        </w:rPr>
      </w:pPr>
      <w:r w:rsidRPr="004A0A3B">
        <w:rPr>
          <w:rFonts w:ascii="Times New Roman" w:hAnsi="Times New Roman"/>
          <w:color w:val="000000"/>
          <w:lang w:val="vi-VN"/>
        </w:rPr>
        <w:t xml:space="preserve">Mọi thắc mắc của </w:t>
      </w:r>
      <w:r w:rsidRPr="004A0A3B">
        <w:rPr>
          <w:rFonts w:ascii="Times New Roman" w:hAnsi="Times New Roman"/>
          <w:lang w:val="pt-BR"/>
        </w:rPr>
        <w:t>k</w:t>
      </w:r>
      <w:r w:rsidRPr="004A0A3B">
        <w:rPr>
          <w:rFonts w:ascii="Times New Roman" w:hAnsi="Times New Roman"/>
          <w:lang w:val="vi-VN"/>
        </w:rPr>
        <w:t xml:space="preserve">hách hàng </w:t>
      </w:r>
      <w:r w:rsidRPr="004A0A3B">
        <w:rPr>
          <w:rFonts w:ascii="Times New Roman" w:hAnsi="Times New Roman"/>
          <w:color w:val="000000"/>
          <w:lang w:val="vi-VN"/>
        </w:rPr>
        <w:t xml:space="preserve">liên quan đến chương trình khuyến mại </w:t>
      </w:r>
      <w:r w:rsidRPr="004A0A3B">
        <w:rPr>
          <w:rFonts w:ascii="Times New Roman" w:hAnsi="Times New Roman"/>
          <w:lang w:val="pt-BR"/>
        </w:rPr>
        <w:t>k</w:t>
      </w:r>
      <w:r w:rsidRPr="004A0A3B">
        <w:rPr>
          <w:rFonts w:ascii="Times New Roman" w:hAnsi="Times New Roman"/>
          <w:lang w:val="vi-VN"/>
        </w:rPr>
        <w:t xml:space="preserve">hách hàng </w:t>
      </w:r>
      <w:r w:rsidRPr="004A0A3B">
        <w:rPr>
          <w:rFonts w:ascii="Times New Roman" w:hAnsi="Times New Roman"/>
          <w:color w:val="000000"/>
          <w:lang w:val="vi-VN"/>
        </w:rPr>
        <w:t>liên hệ theo thông tin sau</w:t>
      </w:r>
      <w:r w:rsidR="00641B70" w:rsidRPr="004A0A3B">
        <w:rPr>
          <w:rFonts w:ascii="Times New Roman" w:hAnsi="Times New Roman"/>
          <w:color w:val="000000"/>
          <w:lang w:val="pt-BR"/>
        </w:rPr>
        <w:t xml:space="preserve"> </w:t>
      </w:r>
      <w:r w:rsidR="00A547B1" w:rsidRPr="004A0A3B">
        <w:rPr>
          <w:rFonts w:ascii="Times New Roman" w:hAnsi="Times New Roman"/>
          <w:color w:val="000000"/>
          <w:lang w:val="pt-BR"/>
        </w:rPr>
        <w:t>Chị Huỳ</w:t>
      </w:r>
      <w:r w:rsidR="00D82D3D" w:rsidRPr="004A0A3B">
        <w:rPr>
          <w:rFonts w:ascii="Times New Roman" w:hAnsi="Times New Roman"/>
          <w:color w:val="000000"/>
          <w:lang w:val="pt-BR"/>
        </w:rPr>
        <w:t xml:space="preserve">nh Lê Thuý </w:t>
      </w:r>
      <w:r w:rsidR="00A547B1" w:rsidRPr="004A0A3B">
        <w:rPr>
          <w:rFonts w:ascii="Times New Roman" w:hAnsi="Times New Roman"/>
          <w:color w:val="000000"/>
          <w:lang w:val="pt-BR"/>
        </w:rPr>
        <w:t>Vy : 0908172658</w:t>
      </w:r>
    </w:p>
    <w:p w14:paraId="3F78903C" w14:textId="77777777" w:rsidR="00F32E59" w:rsidRPr="004A0A3B" w:rsidRDefault="00F04491" w:rsidP="004A0A3B">
      <w:pPr>
        <w:pStyle w:val="ColorfulList-Accent12"/>
        <w:widowControl w:val="0"/>
        <w:tabs>
          <w:tab w:val="left" w:pos="426"/>
        </w:tabs>
        <w:suppressAutoHyphens/>
        <w:spacing w:after="0" w:line="288" w:lineRule="auto"/>
        <w:ind w:left="270"/>
        <w:contextualSpacing w:val="0"/>
        <w:jc w:val="both"/>
        <w:rPr>
          <w:rFonts w:ascii="Times New Roman" w:hAnsi="Times New Roman"/>
          <w:b/>
          <w:lang w:val="pt-BR"/>
        </w:rPr>
      </w:pPr>
      <w:r w:rsidRPr="004A0A3B">
        <w:rPr>
          <w:rFonts w:ascii="Times New Roman" w:hAnsi="Times New Roman"/>
          <w:b/>
          <w:lang w:val="pt-BR"/>
        </w:rPr>
        <w:t>10. Trách nhiệm thông báo:</w:t>
      </w:r>
    </w:p>
    <w:p w14:paraId="0F42271D" w14:textId="7563CBB5" w:rsidR="00F32E59" w:rsidRPr="004A0A3B" w:rsidRDefault="00F04491" w:rsidP="004A0A3B">
      <w:pPr>
        <w:pStyle w:val="ColorfulList-Accent12"/>
        <w:widowControl w:val="0"/>
        <w:numPr>
          <w:ilvl w:val="0"/>
          <w:numId w:val="40"/>
        </w:numPr>
        <w:suppressAutoHyphens/>
        <w:spacing w:after="0" w:line="288" w:lineRule="auto"/>
        <w:ind w:left="720"/>
        <w:contextualSpacing w:val="0"/>
        <w:jc w:val="both"/>
        <w:rPr>
          <w:rFonts w:ascii="Times New Roman" w:hAnsi="Times New Roman"/>
          <w:lang w:val="pt-BR"/>
        </w:rPr>
      </w:pPr>
      <w:r w:rsidRPr="004A0A3B">
        <w:rPr>
          <w:rFonts w:ascii="Times New Roman" w:hAnsi="Times New Roman"/>
          <w:lang w:val="pt-BR"/>
        </w:rPr>
        <w:t xml:space="preserve">Công ty TNHH </w:t>
      </w:r>
      <w:r w:rsidR="002F287B" w:rsidRPr="004A0A3B">
        <w:rPr>
          <w:rFonts w:ascii="Times New Roman" w:hAnsi="Times New Roman"/>
          <w:lang w:val="pt-BR"/>
        </w:rPr>
        <w:t>LOTTE</w:t>
      </w:r>
      <w:r w:rsidRPr="004A0A3B">
        <w:rPr>
          <w:rFonts w:ascii="Times New Roman" w:hAnsi="Times New Roman"/>
          <w:lang w:val="pt-BR"/>
        </w:rPr>
        <w:t xml:space="preserve"> VIỆT NAM có trách nhiệm thông báo công khai, đầy đủ nội dung của thể lệ chương trình khuyến mạ</w:t>
      </w:r>
      <w:r w:rsidR="00D82D3D" w:rsidRPr="004A0A3B">
        <w:rPr>
          <w:rFonts w:ascii="Times New Roman" w:hAnsi="Times New Roman"/>
          <w:lang w:val="pt-BR"/>
        </w:rPr>
        <w:t>i trên website</w:t>
      </w:r>
      <w:r w:rsidRPr="004A0A3B">
        <w:rPr>
          <w:rFonts w:ascii="Times New Roman" w:hAnsi="Times New Roman"/>
          <w:lang w:val="pt-BR"/>
        </w:rPr>
        <w:t xml:space="preserve">: </w:t>
      </w:r>
      <w:r w:rsidR="002F287B" w:rsidRPr="004A0A3B">
        <w:rPr>
          <w:rFonts w:ascii="Times New Roman" w:hAnsi="Times New Roman"/>
          <w:lang w:val="pt-BR"/>
        </w:rPr>
        <w:t xml:space="preserve">https://lottexylitol.com.vn/ </w:t>
      </w:r>
      <w:r w:rsidRPr="004A0A3B">
        <w:rPr>
          <w:rFonts w:ascii="Times New Roman" w:hAnsi="Times New Roman"/>
          <w:lang w:val="pt-BR"/>
        </w:rPr>
        <w:t xml:space="preserve">và tại địa điểm thực hiện khuyến mại. </w:t>
      </w:r>
    </w:p>
    <w:p w14:paraId="77E34ACA" w14:textId="3A4A922B" w:rsidR="00F04491" w:rsidRPr="004A0A3B" w:rsidRDefault="00D82D3D" w:rsidP="004A0A3B">
      <w:pPr>
        <w:pStyle w:val="ColorfulList-Accent12"/>
        <w:widowControl w:val="0"/>
        <w:numPr>
          <w:ilvl w:val="0"/>
          <w:numId w:val="40"/>
        </w:numPr>
        <w:suppressAutoHyphens/>
        <w:spacing w:after="0" w:line="288" w:lineRule="auto"/>
        <w:ind w:left="720"/>
        <w:contextualSpacing w:val="0"/>
        <w:jc w:val="both"/>
        <w:rPr>
          <w:rFonts w:ascii="Times New Roman" w:hAnsi="Times New Roman"/>
          <w:lang w:val="pt-BR"/>
        </w:rPr>
      </w:pPr>
      <w:r w:rsidRPr="004A0A3B">
        <w:rPr>
          <w:rFonts w:ascii="Times New Roman" w:hAnsi="Times New Roman"/>
          <w:lang w:val="pt-BR"/>
        </w:rPr>
        <w:t xml:space="preserve">Công ty </w:t>
      </w:r>
      <w:r w:rsidR="00F04491" w:rsidRPr="004A0A3B">
        <w:rPr>
          <w:rFonts w:ascii="Times New Roman" w:hAnsi="Times New Roman"/>
          <w:lang w:val="pt-BR"/>
        </w:rPr>
        <w:t xml:space="preserve">TNHH </w:t>
      </w:r>
      <w:r w:rsidR="002F287B" w:rsidRPr="004A0A3B">
        <w:rPr>
          <w:rFonts w:ascii="Times New Roman" w:hAnsi="Times New Roman"/>
          <w:lang w:val="pt-BR"/>
        </w:rPr>
        <w:t>LOTTE</w:t>
      </w:r>
      <w:r w:rsidR="00F04491" w:rsidRPr="004A0A3B">
        <w:rPr>
          <w:rFonts w:ascii="Times New Roman" w:hAnsi="Times New Roman"/>
          <w:lang w:val="pt-BR"/>
        </w:rPr>
        <w:t xml:space="preserve"> VIỆT NAM có trách nhiệm thông báo công khai kết quả trúng thưởng </w:t>
      </w:r>
      <w:r w:rsidR="002F287B" w:rsidRPr="004A0A3B">
        <w:rPr>
          <w:rFonts w:ascii="Times New Roman" w:hAnsi="Times New Roman"/>
          <w:lang w:val="pt-BR"/>
        </w:rPr>
        <w:t>https://lottexylitol.com.vn/</w:t>
      </w:r>
      <w:r w:rsidR="00F04491" w:rsidRPr="004A0A3B">
        <w:rPr>
          <w:rFonts w:ascii="Times New Roman" w:hAnsi="Times New Roman"/>
          <w:lang w:val="pt-BR"/>
        </w:rPr>
        <w:t>, tại các địa điểm triển khai chương trình và thông báo trực tiếp cho người trúng thưởng</w:t>
      </w:r>
      <w:r w:rsidR="00F04491" w:rsidRPr="004A0A3B">
        <w:rPr>
          <w:rStyle w:val="apple-converted-space"/>
          <w:rFonts w:ascii="Times New Roman" w:hAnsi="Times New Roman"/>
          <w:lang w:val="pt-BR"/>
        </w:rPr>
        <w:t>.</w:t>
      </w:r>
    </w:p>
    <w:p w14:paraId="65B91D9E" w14:textId="77777777" w:rsidR="00F04491" w:rsidRPr="004A0A3B" w:rsidRDefault="00F04491" w:rsidP="004A0A3B">
      <w:pPr>
        <w:pStyle w:val="ListBullet"/>
        <w:tabs>
          <w:tab w:val="left" w:pos="426"/>
        </w:tabs>
        <w:spacing w:after="0" w:line="288" w:lineRule="auto"/>
        <w:ind w:firstLine="270"/>
        <w:contextualSpacing w:val="0"/>
        <w:rPr>
          <w:b/>
          <w:sz w:val="22"/>
          <w:szCs w:val="22"/>
        </w:rPr>
      </w:pPr>
      <w:r w:rsidRPr="004A0A3B">
        <w:rPr>
          <w:b/>
          <w:sz w:val="22"/>
          <w:szCs w:val="22"/>
        </w:rPr>
        <w:t>11. Các quy định khác:</w:t>
      </w:r>
    </w:p>
    <w:p w14:paraId="09B22885" w14:textId="77777777" w:rsidR="00F04491" w:rsidRPr="004A0A3B" w:rsidRDefault="00F04491" w:rsidP="004A0A3B">
      <w:pPr>
        <w:pStyle w:val="ListParagraph"/>
        <w:numPr>
          <w:ilvl w:val="0"/>
          <w:numId w:val="41"/>
        </w:numPr>
        <w:spacing w:line="288" w:lineRule="auto"/>
        <w:ind w:left="720"/>
        <w:jc w:val="both"/>
        <w:rPr>
          <w:sz w:val="22"/>
          <w:szCs w:val="22"/>
        </w:rPr>
      </w:pPr>
      <w:r w:rsidRPr="004A0A3B">
        <w:rPr>
          <w:sz w:val="22"/>
          <w:szCs w:val="22"/>
        </w:rPr>
        <w:t xml:space="preserve">Khách hàng trúng giải phải thanh toán tất cả mọi khoản thuế, phí, lệ phí có liên quan đến giải thưởng theo quy định pháp luật Việt Nam hiện hành, kể cá thuế thu nhập (nếu có) khi nhận giải. Ngoài ra, người nhận </w:t>
      </w:r>
      <w:r w:rsidRPr="004A0A3B">
        <w:rPr>
          <w:sz w:val="22"/>
          <w:szCs w:val="22"/>
        </w:rPr>
        <w:lastRenderedPageBreak/>
        <w:t>giải phải tự trả mọi khoản phí tổn như đi lại, ăn ở, vận chuyển giải thưởng…</w:t>
      </w:r>
      <w:r w:rsidR="002F287B" w:rsidRPr="004A0A3B">
        <w:rPr>
          <w:sz w:val="22"/>
          <w:szCs w:val="22"/>
        </w:rPr>
        <w:t xml:space="preserve"> </w:t>
      </w:r>
      <w:r w:rsidRPr="004A0A3B">
        <w:rPr>
          <w:sz w:val="22"/>
          <w:szCs w:val="22"/>
        </w:rPr>
        <w:t>(nếu có) cho việc nhận giải của mình.</w:t>
      </w:r>
    </w:p>
    <w:p w14:paraId="12C91BEF" w14:textId="77777777" w:rsidR="00F04491" w:rsidRPr="004A0A3B" w:rsidRDefault="00F04491" w:rsidP="004A0A3B">
      <w:pPr>
        <w:pStyle w:val="ColorfulList-Accent12"/>
        <w:numPr>
          <w:ilvl w:val="0"/>
          <w:numId w:val="41"/>
        </w:numPr>
        <w:spacing w:after="0" w:line="288" w:lineRule="auto"/>
        <w:ind w:left="720"/>
        <w:contextualSpacing w:val="0"/>
        <w:jc w:val="both"/>
        <w:rPr>
          <w:rFonts w:ascii="Times New Roman" w:hAnsi="Times New Roman"/>
        </w:rPr>
      </w:pPr>
      <w:r w:rsidRPr="004A0A3B">
        <w:rPr>
          <w:rFonts w:ascii="Times New Roman" w:hAnsi="Times New Roman"/>
        </w:rPr>
        <w:t>Nếu được khách hàng trúng thưởng đồng ý, Công ty sẽ sử dụng tên và hình ảnh của khách hàng trúng thưởng cho mục đích quảng cáo thương mại.</w:t>
      </w:r>
    </w:p>
    <w:p w14:paraId="48415A58" w14:textId="77777777" w:rsidR="00F04491" w:rsidRPr="004A0A3B" w:rsidRDefault="00F04491" w:rsidP="004A0A3B">
      <w:pPr>
        <w:pStyle w:val="ColorfulList-Accent12"/>
        <w:numPr>
          <w:ilvl w:val="0"/>
          <w:numId w:val="41"/>
        </w:numPr>
        <w:spacing w:after="0" w:line="288" w:lineRule="auto"/>
        <w:ind w:left="720"/>
        <w:contextualSpacing w:val="0"/>
        <w:jc w:val="both"/>
        <w:rPr>
          <w:rFonts w:ascii="Times New Roman" w:hAnsi="Times New Roman"/>
        </w:rPr>
      </w:pPr>
      <w:r w:rsidRPr="004A0A3B">
        <w:rPr>
          <w:rFonts w:ascii="Times New Roman" w:hAnsi="Times New Roman"/>
          <w:iCs/>
          <w:color w:val="000000"/>
        </w:rPr>
        <w:t xml:space="preserve">Công ty </w:t>
      </w:r>
      <w:r w:rsidRPr="004A0A3B">
        <w:rPr>
          <w:rFonts w:ascii="Times New Roman" w:hAnsi="Times New Roman"/>
          <w:color w:val="000000"/>
        </w:rPr>
        <w:t xml:space="preserve">hoàn toàn chịu trách nhiệm trong việc quản lý khâu in ấn, tính chính xác của bằng chứng xác định trúng thưởng và đưa bằng chứng xác định trúng thưởng vào lưu thông trong chương trình khuyến mại. </w:t>
      </w:r>
    </w:p>
    <w:p w14:paraId="0E33B67E" w14:textId="77777777" w:rsidR="00F04491" w:rsidRPr="004A0A3B" w:rsidRDefault="00F04491" w:rsidP="004A0A3B">
      <w:pPr>
        <w:pStyle w:val="ColorfulList-Accent12"/>
        <w:numPr>
          <w:ilvl w:val="0"/>
          <w:numId w:val="41"/>
        </w:numPr>
        <w:spacing w:after="0" w:line="288" w:lineRule="auto"/>
        <w:ind w:left="720"/>
        <w:contextualSpacing w:val="0"/>
        <w:jc w:val="both"/>
        <w:rPr>
          <w:rFonts w:ascii="Times New Roman" w:hAnsi="Times New Roman"/>
        </w:rPr>
      </w:pPr>
      <w:r w:rsidRPr="004A0A3B">
        <w:rPr>
          <w:rFonts w:ascii="Times New Roman" w:hAnsi="Times New Roman"/>
          <w:color w:val="000000"/>
        </w:rPr>
        <w:t>Việc tổ chức chương trình khuyến mại phải đảm bảo tính ngẫu nhiên, khách quan và công khai</w:t>
      </w:r>
      <w:r w:rsidRPr="004A0A3B">
        <w:rPr>
          <w:rFonts w:ascii="Times New Roman" w:hAnsi="Times New Roman"/>
        </w:rPr>
        <w:t>.</w:t>
      </w:r>
    </w:p>
    <w:p w14:paraId="70ECAF0D" w14:textId="77777777" w:rsidR="00F04491" w:rsidRPr="004A0A3B" w:rsidRDefault="00F04491" w:rsidP="004A0A3B">
      <w:pPr>
        <w:pStyle w:val="ColorfulList-Accent12"/>
        <w:numPr>
          <w:ilvl w:val="0"/>
          <w:numId w:val="41"/>
        </w:numPr>
        <w:spacing w:after="0" w:line="288" w:lineRule="auto"/>
        <w:ind w:left="720"/>
        <w:contextualSpacing w:val="0"/>
        <w:jc w:val="both"/>
        <w:rPr>
          <w:rFonts w:ascii="Times New Roman" w:hAnsi="Times New Roman"/>
        </w:rPr>
      </w:pPr>
      <w:r w:rsidRPr="004A0A3B">
        <w:rPr>
          <w:rFonts w:ascii="Times New Roman" w:hAnsi="Times New Roman"/>
          <w:bCs/>
        </w:rPr>
        <w:t xml:space="preserve">Trong trường hợp xảy ra tranh chấp liên quan đến chương trình khuyến mại này, </w:t>
      </w:r>
      <w:r w:rsidRPr="004A0A3B">
        <w:rPr>
          <w:rFonts w:ascii="Times New Roman" w:hAnsi="Times New Roman"/>
        </w:rPr>
        <w:t>C</w:t>
      </w:r>
      <w:r w:rsidRPr="004A0A3B">
        <w:rPr>
          <w:rFonts w:ascii="Times New Roman" w:hAnsi="Times New Roman"/>
          <w:lang w:val="vi-VN"/>
        </w:rPr>
        <w:t xml:space="preserve">ông ty </w:t>
      </w:r>
      <w:r w:rsidRPr="004A0A3B">
        <w:rPr>
          <w:rFonts w:ascii="Times New Roman" w:hAnsi="Times New Roman"/>
          <w:bCs/>
        </w:rPr>
        <w:t>có trách nhiệm trực tiếp giải quyết, nếu không thỏa thuận được tranh chấp sẽ được xử lý theo quy định của pháp luật.</w:t>
      </w:r>
    </w:p>
    <w:p w14:paraId="4304772A" w14:textId="77777777" w:rsidR="00F04491" w:rsidRPr="004A0A3B" w:rsidRDefault="00F04491" w:rsidP="004A0A3B">
      <w:pPr>
        <w:pStyle w:val="ColorfulList-Accent12"/>
        <w:numPr>
          <w:ilvl w:val="0"/>
          <w:numId w:val="41"/>
        </w:numPr>
        <w:spacing w:after="0" w:line="288" w:lineRule="auto"/>
        <w:ind w:left="720"/>
        <w:contextualSpacing w:val="0"/>
        <w:jc w:val="both"/>
        <w:rPr>
          <w:rFonts w:ascii="Times New Roman" w:hAnsi="Times New Roman"/>
        </w:rPr>
      </w:pPr>
      <w:r w:rsidRPr="004A0A3B">
        <w:rPr>
          <w:rFonts w:ascii="Times New Roman" w:hAnsi="Times New Roman"/>
        </w:rPr>
        <w:t>Đối với những giải thưởng không có người trúng thưởng Công ty phải có trách nhiệm trích nộp 50% giá trị đã công bố của giải thưởng đó vào ngân sách nhà nước theo quy định tại khoản 4 Điều 96 Luật Thương mại.</w:t>
      </w:r>
    </w:p>
    <w:p w14:paraId="1D5C6066" w14:textId="77777777" w:rsidR="002F287B" w:rsidRPr="004A0A3B" w:rsidRDefault="002F287B" w:rsidP="004A0A3B">
      <w:pPr>
        <w:tabs>
          <w:tab w:val="right" w:pos="9000"/>
        </w:tabs>
        <w:spacing w:line="288" w:lineRule="auto"/>
        <w:ind w:left="-720"/>
        <w:jc w:val="right"/>
        <w:rPr>
          <w:bCs/>
          <w:color w:val="000000"/>
          <w:sz w:val="22"/>
          <w:szCs w:val="22"/>
          <w:lang w:val="vi-VN"/>
        </w:rPr>
      </w:pPr>
    </w:p>
    <w:p w14:paraId="7BEAF03C" w14:textId="77777777" w:rsidR="002F287B" w:rsidRPr="004A0A3B" w:rsidRDefault="002F287B" w:rsidP="004A0A3B">
      <w:pPr>
        <w:tabs>
          <w:tab w:val="right" w:pos="9000"/>
        </w:tabs>
        <w:spacing w:line="288" w:lineRule="auto"/>
        <w:ind w:left="-720"/>
        <w:jc w:val="right"/>
        <w:rPr>
          <w:b/>
          <w:bCs/>
          <w:color w:val="000000"/>
          <w:sz w:val="22"/>
          <w:szCs w:val="22"/>
          <w:lang w:val="vi-VN"/>
        </w:rPr>
      </w:pPr>
      <w:r w:rsidRPr="004A0A3B">
        <w:rPr>
          <w:b/>
          <w:bCs/>
          <w:color w:val="000000"/>
          <w:sz w:val="22"/>
          <w:szCs w:val="22"/>
          <w:lang w:val="vi-VN"/>
        </w:rPr>
        <w:t>ĐẠI DIỆN THEO PHÁP LUẬT CỦA THƯƠNG NHÂN</w:t>
      </w:r>
    </w:p>
    <w:p w14:paraId="7F0F1D10" w14:textId="77777777" w:rsidR="002F287B" w:rsidRPr="004A0A3B" w:rsidRDefault="002F287B" w:rsidP="004A0A3B">
      <w:pPr>
        <w:tabs>
          <w:tab w:val="right" w:pos="9000"/>
        </w:tabs>
        <w:spacing w:line="288" w:lineRule="auto"/>
        <w:ind w:left="-720"/>
        <w:jc w:val="center"/>
        <w:rPr>
          <w:b/>
          <w:color w:val="000000"/>
          <w:sz w:val="22"/>
          <w:szCs w:val="22"/>
        </w:rPr>
      </w:pPr>
      <w:r w:rsidRPr="004A0A3B">
        <w:rPr>
          <w:b/>
          <w:bCs/>
          <w:color w:val="000000"/>
          <w:sz w:val="22"/>
          <w:szCs w:val="22"/>
          <w:lang w:val="vi-VN"/>
        </w:rPr>
        <w:t xml:space="preserve">                                                                                                     </w:t>
      </w:r>
      <w:r w:rsidRPr="004A0A3B">
        <w:rPr>
          <w:b/>
          <w:iCs/>
          <w:color w:val="000000"/>
          <w:sz w:val="22"/>
          <w:szCs w:val="22"/>
          <w:lang w:val="vi-VN"/>
        </w:rPr>
        <w:t>(Ký tên và đóng dấu)</w:t>
      </w:r>
    </w:p>
    <w:p w14:paraId="01DAE4FB" w14:textId="77777777" w:rsidR="002F287B" w:rsidRPr="004A0A3B" w:rsidRDefault="002F287B" w:rsidP="002F287B">
      <w:pPr>
        <w:pStyle w:val="ColorfulList-Accent12"/>
        <w:spacing w:before="120" w:after="0" w:line="288" w:lineRule="auto"/>
        <w:ind w:left="709"/>
        <w:contextualSpacing w:val="0"/>
        <w:jc w:val="both"/>
        <w:rPr>
          <w:b/>
        </w:rPr>
      </w:pPr>
    </w:p>
    <w:p w14:paraId="458F0F88" w14:textId="77777777" w:rsidR="00043A53" w:rsidRPr="004A0A3B" w:rsidRDefault="00043A53" w:rsidP="002F287B">
      <w:pPr>
        <w:spacing w:before="120" w:line="288" w:lineRule="auto"/>
        <w:ind w:left="562"/>
        <w:jc w:val="both"/>
        <w:textAlignment w:val="baseline"/>
        <w:rPr>
          <w:b/>
          <w:sz w:val="20"/>
          <w:szCs w:val="20"/>
          <w:lang w:val="es-GT"/>
        </w:rPr>
      </w:pPr>
    </w:p>
    <w:p w14:paraId="1C539D8B" w14:textId="77777777" w:rsidR="00043A53" w:rsidRPr="004A0A3B" w:rsidRDefault="00043A53" w:rsidP="002F287B">
      <w:pPr>
        <w:spacing w:before="120" w:line="288" w:lineRule="auto"/>
        <w:ind w:left="562"/>
        <w:jc w:val="both"/>
        <w:textAlignment w:val="baseline"/>
        <w:rPr>
          <w:b/>
          <w:sz w:val="20"/>
          <w:szCs w:val="20"/>
          <w:lang w:val="es-GT"/>
        </w:rPr>
      </w:pPr>
    </w:p>
    <w:p w14:paraId="4ECF8C67" w14:textId="77777777" w:rsidR="00043A53" w:rsidRPr="004A0A3B" w:rsidRDefault="00043A53" w:rsidP="002F287B">
      <w:pPr>
        <w:spacing w:before="120" w:line="288" w:lineRule="auto"/>
        <w:ind w:left="562"/>
        <w:jc w:val="both"/>
        <w:textAlignment w:val="baseline"/>
        <w:rPr>
          <w:b/>
          <w:sz w:val="20"/>
          <w:szCs w:val="20"/>
          <w:lang w:val="es-GT"/>
        </w:rPr>
      </w:pPr>
    </w:p>
    <w:p w14:paraId="0B4A1A05" w14:textId="77777777" w:rsidR="00043A53" w:rsidRPr="00043A53" w:rsidRDefault="00043A53" w:rsidP="002F287B">
      <w:pPr>
        <w:spacing w:before="120" w:line="288" w:lineRule="auto"/>
        <w:ind w:left="562"/>
        <w:jc w:val="both"/>
        <w:textAlignment w:val="baseline"/>
        <w:rPr>
          <w:b/>
          <w:sz w:val="20"/>
          <w:szCs w:val="20"/>
          <w:lang w:val="es-GT"/>
        </w:rPr>
      </w:pPr>
    </w:p>
    <w:sectPr w:rsidR="00043A53" w:rsidRPr="00043A53" w:rsidSect="003C2028">
      <w:pgSz w:w="11907" w:h="16840" w:code="9"/>
      <w:pgMar w:top="360" w:right="567" w:bottom="180" w:left="993"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phemia UCAS">
    <w:altName w:val="Arial"/>
    <w:panose1 w:val="020B0503040102020104"/>
    <w:charset w:val="00"/>
    <w:family w:val="auto"/>
    <w:pitch w:val="variable"/>
    <w:sig w:usb0="80000063" w:usb1="00000000" w:usb2="00002000" w:usb3="00000000" w:csb0="000001F3" w:csb1="00000000"/>
  </w:font>
  <w:font w:name="Sylfaen">
    <w:altName w:val="Times New Roman"/>
    <w:panose1 w:val="00000000000000000000"/>
    <w:charset w:val="4D"/>
    <w:family w:val="roman"/>
    <w:notTrueType/>
    <w:pitch w:val="variable"/>
    <w:sig w:usb0="00C00283" w:usb1="00000000" w:usb2="00000000" w:usb3="00000000" w:csb0="0000000D" w:csb1="00000000"/>
  </w:font>
  <w:font w:name="Verdana">
    <w:panose1 w:val="020B0604030504040204"/>
    <w:charset w:val="00"/>
    <w:family w:val="auto"/>
    <w:pitch w:val="variable"/>
    <w:sig w:usb0="A10006FF" w:usb1="4000205B" w:usb2="00000010" w:usb3="00000000" w:csb0="0000019F" w:csb1="00000000"/>
  </w:font>
  <w:font w:name="MS Mincho">
    <w:panose1 w:val="02020609040205080304"/>
    <w:charset w:val="80"/>
    <w:family w:val="auto"/>
    <w:pitch w:val="variable"/>
    <w:sig w:usb0="E00002FF" w:usb1="6AC7FDFB" w:usb2="08000012" w:usb3="00000000" w:csb0="0002009F" w:csb1="00000000"/>
  </w:font>
  <w:font w:name="VNI-Helve">
    <w:charset w:val="00"/>
    <w:family w:val="auto"/>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MingLiU">
    <w:panose1 w:val="02020509000000000000"/>
    <w:charset w:val="88"/>
    <w:family w:val="auto"/>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 w:name="游ゴシック Light">
    <w:charset w:val="80"/>
    <w:family w:val="auto"/>
    <w:pitch w:val="variable"/>
    <w:sig w:usb0="E00002FF" w:usb1="2AC7FDFF" w:usb2="00000016" w:usb3="00000000" w:csb0="0002009F" w:csb1="00000000"/>
  </w:font>
  <w:font w:name="游明朝">
    <w:charset w:val="80"/>
    <w:family w:val="auto"/>
    <w:pitch w:val="variable"/>
    <w:sig w:usb0="800002E7" w:usb1="2AC7FCFF"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9DA8A0C8"/>
    <w:lvl w:ilvl="0">
      <w:start w:val="1"/>
      <w:numFmt w:val="bullet"/>
      <w:lvlText w:val=""/>
      <w:lvlJc w:val="left"/>
      <w:pPr>
        <w:tabs>
          <w:tab w:val="num" w:pos="4563"/>
        </w:tabs>
        <w:ind w:left="4563" w:firstLine="0"/>
      </w:pPr>
      <w:rPr>
        <w:rFonts w:ascii="Symbol" w:hAnsi="Symbol" w:hint="default"/>
      </w:rPr>
    </w:lvl>
    <w:lvl w:ilvl="1">
      <w:start w:val="1"/>
      <w:numFmt w:val="bullet"/>
      <w:lvlText w:val=""/>
      <w:lvlJc w:val="left"/>
      <w:pPr>
        <w:tabs>
          <w:tab w:val="num" w:pos="5283"/>
        </w:tabs>
        <w:ind w:left="5643" w:hanging="360"/>
      </w:pPr>
      <w:rPr>
        <w:rFonts w:ascii="Symbol" w:hAnsi="Symbol" w:hint="default"/>
      </w:rPr>
    </w:lvl>
    <w:lvl w:ilvl="2">
      <w:start w:val="1"/>
      <w:numFmt w:val="bullet"/>
      <w:lvlText w:val="o"/>
      <w:lvlJc w:val="left"/>
      <w:pPr>
        <w:tabs>
          <w:tab w:val="num" w:pos="6003"/>
        </w:tabs>
        <w:ind w:left="6363" w:hanging="360"/>
      </w:pPr>
      <w:rPr>
        <w:rFonts w:ascii="Courier New" w:hAnsi="Courier New" w:cs="Courier New" w:hint="default"/>
      </w:rPr>
    </w:lvl>
    <w:lvl w:ilvl="3">
      <w:start w:val="1"/>
      <w:numFmt w:val="bullet"/>
      <w:lvlText w:val=""/>
      <w:lvlJc w:val="left"/>
      <w:pPr>
        <w:tabs>
          <w:tab w:val="num" w:pos="6723"/>
        </w:tabs>
        <w:ind w:left="7083" w:hanging="360"/>
      </w:pPr>
      <w:rPr>
        <w:rFonts w:ascii="Wingdings" w:hAnsi="Wingdings" w:hint="default"/>
      </w:rPr>
    </w:lvl>
    <w:lvl w:ilvl="4">
      <w:start w:val="1"/>
      <w:numFmt w:val="bullet"/>
      <w:lvlText w:val=""/>
      <w:lvlJc w:val="left"/>
      <w:pPr>
        <w:tabs>
          <w:tab w:val="num" w:pos="7443"/>
        </w:tabs>
        <w:ind w:left="7803" w:hanging="360"/>
      </w:pPr>
      <w:rPr>
        <w:rFonts w:ascii="Wingdings" w:hAnsi="Wingdings" w:hint="default"/>
      </w:rPr>
    </w:lvl>
    <w:lvl w:ilvl="5">
      <w:start w:val="1"/>
      <w:numFmt w:val="bullet"/>
      <w:lvlText w:val=""/>
      <w:lvlJc w:val="left"/>
      <w:pPr>
        <w:tabs>
          <w:tab w:val="num" w:pos="8163"/>
        </w:tabs>
        <w:ind w:left="8523" w:hanging="360"/>
      </w:pPr>
      <w:rPr>
        <w:rFonts w:ascii="Symbol" w:hAnsi="Symbol" w:hint="default"/>
      </w:rPr>
    </w:lvl>
    <w:lvl w:ilvl="6">
      <w:start w:val="1"/>
      <w:numFmt w:val="bullet"/>
      <w:lvlText w:val="o"/>
      <w:lvlJc w:val="left"/>
      <w:pPr>
        <w:tabs>
          <w:tab w:val="num" w:pos="8883"/>
        </w:tabs>
        <w:ind w:left="9243" w:hanging="360"/>
      </w:pPr>
      <w:rPr>
        <w:rFonts w:ascii="Courier New" w:hAnsi="Courier New" w:cs="Courier New" w:hint="default"/>
      </w:rPr>
    </w:lvl>
    <w:lvl w:ilvl="7">
      <w:start w:val="1"/>
      <w:numFmt w:val="bullet"/>
      <w:lvlText w:val=""/>
      <w:lvlJc w:val="left"/>
      <w:pPr>
        <w:tabs>
          <w:tab w:val="num" w:pos="9603"/>
        </w:tabs>
        <w:ind w:left="9963" w:hanging="360"/>
      </w:pPr>
      <w:rPr>
        <w:rFonts w:ascii="Wingdings" w:hAnsi="Wingdings" w:hint="default"/>
      </w:rPr>
    </w:lvl>
    <w:lvl w:ilvl="8">
      <w:start w:val="1"/>
      <w:numFmt w:val="bullet"/>
      <w:lvlText w:val=""/>
      <w:lvlJc w:val="left"/>
      <w:pPr>
        <w:tabs>
          <w:tab w:val="num" w:pos="10323"/>
        </w:tabs>
        <w:ind w:left="10683" w:hanging="360"/>
      </w:pPr>
      <w:rPr>
        <w:rFonts w:ascii="Wingdings" w:hAnsi="Wingdings" w:hint="default"/>
      </w:rPr>
    </w:lvl>
  </w:abstractNum>
  <w:abstractNum w:abstractNumId="1">
    <w:nsid w:val="02965FC3"/>
    <w:multiLevelType w:val="hybridMultilevel"/>
    <w:tmpl w:val="84AC599E"/>
    <w:lvl w:ilvl="0" w:tplc="9404F536">
      <w:start w:val="1"/>
      <w:numFmt w:val="bullet"/>
      <w:lvlText w:val="-"/>
      <w:lvlJc w:val="left"/>
      <w:pPr>
        <w:ind w:left="720" w:hanging="360"/>
      </w:pPr>
      <w:rPr>
        <w:rFonts w:ascii="Euphemia UCAS" w:hAnsi="Euphemia UCA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1E31CC"/>
    <w:multiLevelType w:val="hybridMultilevel"/>
    <w:tmpl w:val="14AED45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nsid w:val="04BC4A23"/>
    <w:multiLevelType w:val="hybridMultilevel"/>
    <w:tmpl w:val="17B49574"/>
    <w:lvl w:ilvl="0" w:tplc="A0B005A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064C412B"/>
    <w:multiLevelType w:val="hybridMultilevel"/>
    <w:tmpl w:val="AFBE935A"/>
    <w:lvl w:ilvl="0" w:tplc="DF8A6400">
      <w:start w:val="1"/>
      <w:numFmt w:val="bullet"/>
      <w:lvlText w:val="-"/>
      <w:lvlJc w:val="left"/>
      <w:pPr>
        <w:ind w:left="1260" w:hanging="360"/>
      </w:pPr>
      <w:rPr>
        <w:rFonts w:ascii="Euphemia UCAS" w:hAnsi="Euphemia UCA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nsid w:val="104B2F32"/>
    <w:multiLevelType w:val="hybridMultilevel"/>
    <w:tmpl w:val="A296CACA"/>
    <w:lvl w:ilvl="0" w:tplc="DF8A6400">
      <w:start w:val="1"/>
      <w:numFmt w:val="bullet"/>
      <w:lvlText w:val="-"/>
      <w:lvlJc w:val="left"/>
      <w:pPr>
        <w:ind w:left="720" w:hanging="360"/>
      </w:pPr>
      <w:rPr>
        <w:rFonts w:ascii="Euphemia UCAS" w:hAnsi="Euphemia UCA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BD1518"/>
    <w:multiLevelType w:val="hybridMultilevel"/>
    <w:tmpl w:val="EA66DDEE"/>
    <w:lvl w:ilvl="0" w:tplc="DF8A6400">
      <w:start w:val="1"/>
      <w:numFmt w:val="bullet"/>
      <w:lvlText w:val="-"/>
      <w:lvlJc w:val="left"/>
      <w:pPr>
        <w:ind w:left="1260" w:hanging="360"/>
      </w:pPr>
      <w:rPr>
        <w:rFonts w:ascii="Euphemia UCAS" w:hAnsi="Euphemia UCA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nsid w:val="19E47E8A"/>
    <w:multiLevelType w:val="hybridMultilevel"/>
    <w:tmpl w:val="9886F992"/>
    <w:lvl w:ilvl="0" w:tplc="DF8A6400">
      <w:start w:val="1"/>
      <w:numFmt w:val="bullet"/>
      <w:lvlText w:val="-"/>
      <w:lvlJc w:val="left"/>
      <w:pPr>
        <w:ind w:left="720" w:hanging="360"/>
      </w:pPr>
      <w:rPr>
        <w:rFonts w:ascii="Euphemia UCAS" w:hAnsi="Euphemia UCA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D34E6E"/>
    <w:multiLevelType w:val="hybridMultilevel"/>
    <w:tmpl w:val="3D789FEA"/>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9">
    <w:nsid w:val="1DE04766"/>
    <w:multiLevelType w:val="hybridMultilevel"/>
    <w:tmpl w:val="B290BA48"/>
    <w:lvl w:ilvl="0" w:tplc="DF8A6400">
      <w:start w:val="1"/>
      <w:numFmt w:val="bullet"/>
      <w:lvlText w:val="-"/>
      <w:lvlJc w:val="left"/>
      <w:pPr>
        <w:ind w:left="1260" w:hanging="360"/>
      </w:pPr>
      <w:rPr>
        <w:rFonts w:ascii="Euphemia UCAS" w:hAnsi="Euphemia UCA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nsid w:val="1F914664"/>
    <w:multiLevelType w:val="hybridMultilevel"/>
    <w:tmpl w:val="6944B9F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nsid w:val="1F9A0662"/>
    <w:multiLevelType w:val="hybridMultilevel"/>
    <w:tmpl w:val="03124BDE"/>
    <w:lvl w:ilvl="0" w:tplc="DF8A6400">
      <w:start w:val="1"/>
      <w:numFmt w:val="bullet"/>
      <w:lvlText w:val="-"/>
      <w:lvlJc w:val="left"/>
      <w:pPr>
        <w:ind w:left="720" w:hanging="360"/>
      </w:pPr>
      <w:rPr>
        <w:rFonts w:ascii="Euphemia UCAS" w:hAnsi="Euphemia UCAS" w:hint="default"/>
      </w:rPr>
    </w:lvl>
    <w:lvl w:ilvl="1" w:tplc="BCAA547E">
      <w:start w:val="1"/>
      <w:numFmt w:val="bullet"/>
      <w:suff w:val="space"/>
      <w:lvlText w:val="+"/>
      <w:lvlJc w:val="left"/>
      <w:pPr>
        <w:ind w:left="1890" w:hanging="360"/>
      </w:pPr>
      <w:rPr>
        <w:rFonts w:ascii="Courier New" w:hAnsi="Courier New" w:hint="default"/>
        <w:color w:val="000000"/>
      </w:rPr>
    </w:lvl>
    <w:lvl w:ilvl="2" w:tplc="B8D08084">
      <w:start w:val="1"/>
      <w:numFmt w:val="bullet"/>
      <w:lvlText w:val=""/>
      <w:lvlJc w:val="left"/>
      <w:pPr>
        <w:tabs>
          <w:tab w:val="num" w:pos="2160"/>
        </w:tabs>
        <w:ind w:left="2160" w:hanging="360"/>
      </w:pPr>
      <w:rPr>
        <w:rFonts w:ascii="Wingdings" w:hAnsi="Wingdings" w:hint="default"/>
        <w:color w:val="auto"/>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21753AE8"/>
    <w:multiLevelType w:val="hybridMultilevel"/>
    <w:tmpl w:val="B4A83C00"/>
    <w:lvl w:ilvl="0" w:tplc="1B0052E0">
      <w:start w:val="1"/>
      <w:numFmt w:val="none"/>
      <w:lvlText w:val="7."/>
      <w:lvlJc w:val="left"/>
      <w:pPr>
        <w:ind w:left="1260" w:hanging="360"/>
      </w:pPr>
      <w:rPr>
        <w:rFonts w:hint="default"/>
        <w:b/>
        <w:sz w:val="20"/>
        <w:szCs w:val="2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nsid w:val="2ADC064A"/>
    <w:multiLevelType w:val="hybridMultilevel"/>
    <w:tmpl w:val="E78C6AEC"/>
    <w:lvl w:ilvl="0" w:tplc="DF8A6400">
      <w:start w:val="1"/>
      <w:numFmt w:val="bullet"/>
      <w:lvlText w:val="-"/>
      <w:lvlJc w:val="left"/>
      <w:pPr>
        <w:ind w:left="1282" w:hanging="360"/>
      </w:pPr>
      <w:rPr>
        <w:rFonts w:ascii="Euphemia UCAS" w:hAnsi="Euphemia UCAS" w:hint="default"/>
      </w:rPr>
    </w:lvl>
    <w:lvl w:ilvl="1" w:tplc="04090003" w:tentative="1">
      <w:start w:val="1"/>
      <w:numFmt w:val="bullet"/>
      <w:lvlText w:val="o"/>
      <w:lvlJc w:val="left"/>
      <w:pPr>
        <w:ind w:left="2002" w:hanging="360"/>
      </w:pPr>
      <w:rPr>
        <w:rFonts w:ascii="Courier New" w:hAnsi="Courier New" w:cs="Courier New" w:hint="default"/>
      </w:rPr>
    </w:lvl>
    <w:lvl w:ilvl="2" w:tplc="04090005" w:tentative="1">
      <w:start w:val="1"/>
      <w:numFmt w:val="bullet"/>
      <w:lvlText w:val=""/>
      <w:lvlJc w:val="left"/>
      <w:pPr>
        <w:ind w:left="2722" w:hanging="360"/>
      </w:pPr>
      <w:rPr>
        <w:rFonts w:ascii="Wingdings" w:hAnsi="Wingdings" w:hint="default"/>
      </w:rPr>
    </w:lvl>
    <w:lvl w:ilvl="3" w:tplc="04090001" w:tentative="1">
      <w:start w:val="1"/>
      <w:numFmt w:val="bullet"/>
      <w:lvlText w:val=""/>
      <w:lvlJc w:val="left"/>
      <w:pPr>
        <w:ind w:left="3442" w:hanging="360"/>
      </w:pPr>
      <w:rPr>
        <w:rFonts w:ascii="Symbol" w:hAnsi="Symbol" w:hint="default"/>
      </w:rPr>
    </w:lvl>
    <w:lvl w:ilvl="4" w:tplc="04090003" w:tentative="1">
      <w:start w:val="1"/>
      <w:numFmt w:val="bullet"/>
      <w:lvlText w:val="o"/>
      <w:lvlJc w:val="left"/>
      <w:pPr>
        <w:ind w:left="4162" w:hanging="360"/>
      </w:pPr>
      <w:rPr>
        <w:rFonts w:ascii="Courier New" w:hAnsi="Courier New" w:cs="Courier New" w:hint="default"/>
      </w:rPr>
    </w:lvl>
    <w:lvl w:ilvl="5" w:tplc="04090005" w:tentative="1">
      <w:start w:val="1"/>
      <w:numFmt w:val="bullet"/>
      <w:lvlText w:val=""/>
      <w:lvlJc w:val="left"/>
      <w:pPr>
        <w:ind w:left="4882" w:hanging="360"/>
      </w:pPr>
      <w:rPr>
        <w:rFonts w:ascii="Wingdings" w:hAnsi="Wingdings" w:hint="default"/>
      </w:rPr>
    </w:lvl>
    <w:lvl w:ilvl="6" w:tplc="04090001" w:tentative="1">
      <w:start w:val="1"/>
      <w:numFmt w:val="bullet"/>
      <w:lvlText w:val=""/>
      <w:lvlJc w:val="left"/>
      <w:pPr>
        <w:ind w:left="5602" w:hanging="360"/>
      </w:pPr>
      <w:rPr>
        <w:rFonts w:ascii="Symbol" w:hAnsi="Symbol" w:hint="default"/>
      </w:rPr>
    </w:lvl>
    <w:lvl w:ilvl="7" w:tplc="04090003" w:tentative="1">
      <w:start w:val="1"/>
      <w:numFmt w:val="bullet"/>
      <w:lvlText w:val="o"/>
      <w:lvlJc w:val="left"/>
      <w:pPr>
        <w:ind w:left="6322" w:hanging="360"/>
      </w:pPr>
      <w:rPr>
        <w:rFonts w:ascii="Courier New" w:hAnsi="Courier New" w:cs="Courier New" w:hint="default"/>
      </w:rPr>
    </w:lvl>
    <w:lvl w:ilvl="8" w:tplc="04090005" w:tentative="1">
      <w:start w:val="1"/>
      <w:numFmt w:val="bullet"/>
      <w:lvlText w:val=""/>
      <w:lvlJc w:val="left"/>
      <w:pPr>
        <w:ind w:left="7042" w:hanging="360"/>
      </w:pPr>
      <w:rPr>
        <w:rFonts w:ascii="Wingdings" w:hAnsi="Wingdings" w:hint="default"/>
      </w:rPr>
    </w:lvl>
  </w:abstractNum>
  <w:abstractNum w:abstractNumId="14">
    <w:nsid w:val="2F5C0E67"/>
    <w:multiLevelType w:val="hybridMultilevel"/>
    <w:tmpl w:val="4D703D60"/>
    <w:lvl w:ilvl="0" w:tplc="B594A3B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070" w:hanging="360"/>
      </w:pPr>
      <w:rPr>
        <w:rFonts w:ascii="Courier New" w:hAnsi="Courier New" w:cs="Courier New" w:hint="default"/>
      </w:rPr>
    </w:lvl>
    <w:lvl w:ilvl="2" w:tplc="04090017">
      <w:start w:val="1"/>
      <w:numFmt w:val="lowerLetter"/>
      <w:lvlText w:val="%3)"/>
      <w:lvlJc w:val="left"/>
      <w:pPr>
        <w:ind w:left="928" w:hanging="360"/>
      </w:pPr>
      <w:rPr>
        <w:rFont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nsid w:val="2F965141"/>
    <w:multiLevelType w:val="multilevel"/>
    <w:tmpl w:val="0264F4F6"/>
    <w:lvl w:ilvl="0">
      <w:start w:val="8"/>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nsid w:val="30D637DA"/>
    <w:multiLevelType w:val="hybridMultilevel"/>
    <w:tmpl w:val="DA06952E"/>
    <w:lvl w:ilvl="0" w:tplc="DF8A6400">
      <w:start w:val="1"/>
      <w:numFmt w:val="bullet"/>
      <w:lvlText w:val="-"/>
      <w:lvlJc w:val="left"/>
      <w:pPr>
        <w:ind w:left="1287" w:hanging="360"/>
      </w:pPr>
      <w:rPr>
        <w:rFonts w:ascii="Euphemia UCAS" w:hAnsi="Euphemia UCA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nsid w:val="382522BB"/>
    <w:multiLevelType w:val="hybridMultilevel"/>
    <w:tmpl w:val="40485D9C"/>
    <w:lvl w:ilvl="0" w:tplc="0A3CF7C8">
      <w:start w:val="1"/>
      <w:numFmt w:val="bullet"/>
      <w:lvlText w:val="-"/>
      <w:lvlJc w:val="left"/>
      <w:pPr>
        <w:ind w:left="1500" w:hanging="360"/>
      </w:pPr>
      <w:rPr>
        <w:rFonts w:ascii="Euphemia UCAS" w:hAnsi="Euphemia UCAS" w:hint="default"/>
        <w:color w:val="auto"/>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8">
    <w:nsid w:val="3A8137A4"/>
    <w:multiLevelType w:val="hybridMultilevel"/>
    <w:tmpl w:val="A4E08E94"/>
    <w:lvl w:ilvl="0" w:tplc="8BA84BA0">
      <w:start w:val="1"/>
      <w:numFmt w:val="bullet"/>
      <w:suff w:val="space"/>
      <w:lvlText w:val="-"/>
      <w:lvlJc w:val="left"/>
      <w:pPr>
        <w:ind w:left="720" w:hanging="360"/>
      </w:pPr>
      <w:rPr>
        <w:rFonts w:ascii="Times New Roman" w:eastAsia="Times New Roman" w:hAnsi="Times New Roman" w:cs="Times New Roman" w:hint="default"/>
      </w:rPr>
    </w:lvl>
    <w:lvl w:ilvl="1" w:tplc="A3CEA248">
      <w:start w:val="1"/>
      <w:numFmt w:val="bullet"/>
      <w:suff w:val="space"/>
      <w:lvlText w:val="+"/>
      <w:lvlJc w:val="left"/>
      <w:pPr>
        <w:ind w:left="1890" w:hanging="360"/>
      </w:pPr>
      <w:rPr>
        <w:rFonts w:ascii="Courier New" w:hAnsi="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hint="default"/>
      </w:rPr>
    </w:lvl>
    <w:lvl w:ilvl="6" w:tplc="04090001">
      <w:start w:val="1"/>
      <w:numFmt w:val="bullet"/>
      <w:lvlText w:val=""/>
      <w:lvlJc w:val="left"/>
      <w:pPr>
        <w:ind w:left="5490" w:hanging="360"/>
      </w:pPr>
      <w:rPr>
        <w:rFonts w:ascii="Symbol" w:hAnsi="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hint="default"/>
      </w:rPr>
    </w:lvl>
  </w:abstractNum>
  <w:abstractNum w:abstractNumId="19">
    <w:nsid w:val="3F9E421B"/>
    <w:multiLevelType w:val="hybridMultilevel"/>
    <w:tmpl w:val="85A2329E"/>
    <w:lvl w:ilvl="0" w:tplc="DF8A6400">
      <w:start w:val="1"/>
      <w:numFmt w:val="bullet"/>
      <w:lvlText w:val="-"/>
      <w:lvlJc w:val="left"/>
      <w:pPr>
        <w:ind w:left="720" w:hanging="360"/>
      </w:pPr>
      <w:rPr>
        <w:rFonts w:ascii="Euphemia UCAS" w:hAnsi="Euphemia UCAS" w:hint="default"/>
        <w:color w:val="auto"/>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0">
    <w:nsid w:val="404309C4"/>
    <w:multiLevelType w:val="hybridMultilevel"/>
    <w:tmpl w:val="97BE0316"/>
    <w:lvl w:ilvl="0" w:tplc="DF8A6400">
      <w:start w:val="1"/>
      <w:numFmt w:val="bullet"/>
      <w:lvlText w:val="-"/>
      <w:lvlJc w:val="left"/>
      <w:pPr>
        <w:ind w:left="720" w:hanging="360"/>
      </w:pPr>
      <w:rPr>
        <w:rFonts w:ascii="Euphemia UCAS" w:hAnsi="Euphemia UCA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241416"/>
    <w:multiLevelType w:val="hybridMultilevel"/>
    <w:tmpl w:val="6A64DE04"/>
    <w:lvl w:ilvl="0" w:tplc="DF8A6400">
      <w:start w:val="1"/>
      <w:numFmt w:val="bullet"/>
      <w:lvlText w:val="-"/>
      <w:lvlJc w:val="left"/>
      <w:pPr>
        <w:ind w:left="720" w:hanging="360"/>
      </w:pPr>
      <w:rPr>
        <w:rFonts w:ascii="Euphemia UCAS" w:hAnsi="Euphemia UCA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0B672B"/>
    <w:multiLevelType w:val="hybridMultilevel"/>
    <w:tmpl w:val="182CB34C"/>
    <w:lvl w:ilvl="0" w:tplc="64FA47F6">
      <w:numFmt w:val="bullet"/>
      <w:suff w:val="space"/>
      <w:lvlText w:val="-"/>
      <w:lvlJc w:val="left"/>
      <w:pPr>
        <w:ind w:left="-360" w:hanging="360"/>
      </w:pPr>
      <w:rPr>
        <w:rFonts w:ascii="Times New Roman" w:eastAsia="Times New Roman" w:hAnsi="Times New Roman" w:cs="Times New Roman" w:hint="default"/>
        <w:sz w:val="24"/>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23">
    <w:nsid w:val="4A0868A5"/>
    <w:multiLevelType w:val="hybridMultilevel"/>
    <w:tmpl w:val="93D24872"/>
    <w:lvl w:ilvl="0" w:tplc="BF9AFF16">
      <w:start w:val="1"/>
      <w:numFmt w:val="bullet"/>
      <w:lvlText w:val="-"/>
      <w:lvlJc w:val="left"/>
      <w:pPr>
        <w:ind w:left="720" w:hanging="360"/>
      </w:pPr>
      <w:rPr>
        <w:rFonts w:ascii="Sylfaen" w:hAnsi="Sylfaen" w:hint="default"/>
      </w:rPr>
    </w:lvl>
    <w:lvl w:ilvl="1" w:tplc="BCAA547E">
      <w:start w:val="1"/>
      <w:numFmt w:val="bullet"/>
      <w:lvlText w:val="+"/>
      <w:lvlJc w:val="left"/>
      <w:pPr>
        <w:ind w:left="1070" w:hanging="360"/>
      </w:pPr>
      <w:rPr>
        <w:rFonts w:ascii="Courier New" w:hAnsi="Courier New" w:hint="default"/>
        <w:color w:val="000000"/>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4">
    <w:nsid w:val="4A1716AA"/>
    <w:multiLevelType w:val="hybridMultilevel"/>
    <w:tmpl w:val="422878E2"/>
    <w:lvl w:ilvl="0" w:tplc="EA2E732C">
      <w:start w:val="1"/>
      <w:numFmt w:val="none"/>
      <w:lvlText w:val="7.2."/>
      <w:lvlJc w:val="left"/>
      <w:pPr>
        <w:ind w:left="1282" w:hanging="360"/>
      </w:pPr>
      <w:rPr>
        <w:rFonts w:hint="default"/>
        <w:b/>
      </w:rPr>
    </w:lvl>
    <w:lvl w:ilvl="1" w:tplc="04090019" w:tentative="1">
      <w:start w:val="1"/>
      <w:numFmt w:val="lowerLetter"/>
      <w:lvlText w:val="%2."/>
      <w:lvlJc w:val="left"/>
      <w:pPr>
        <w:ind w:left="2002" w:hanging="360"/>
      </w:pPr>
    </w:lvl>
    <w:lvl w:ilvl="2" w:tplc="0409001B" w:tentative="1">
      <w:start w:val="1"/>
      <w:numFmt w:val="lowerRoman"/>
      <w:lvlText w:val="%3."/>
      <w:lvlJc w:val="right"/>
      <w:pPr>
        <w:ind w:left="2722" w:hanging="180"/>
      </w:pPr>
    </w:lvl>
    <w:lvl w:ilvl="3" w:tplc="0409000F" w:tentative="1">
      <w:start w:val="1"/>
      <w:numFmt w:val="decimal"/>
      <w:lvlText w:val="%4."/>
      <w:lvlJc w:val="left"/>
      <w:pPr>
        <w:ind w:left="3442" w:hanging="360"/>
      </w:pPr>
    </w:lvl>
    <w:lvl w:ilvl="4" w:tplc="04090019" w:tentative="1">
      <w:start w:val="1"/>
      <w:numFmt w:val="lowerLetter"/>
      <w:lvlText w:val="%5."/>
      <w:lvlJc w:val="left"/>
      <w:pPr>
        <w:ind w:left="4162" w:hanging="360"/>
      </w:pPr>
    </w:lvl>
    <w:lvl w:ilvl="5" w:tplc="0409001B" w:tentative="1">
      <w:start w:val="1"/>
      <w:numFmt w:val="lowerRoman"/>
      <w:lvlText w:val="%6."/>
      <w:lvlJc w:val="right"/>
      <w:pPr>
        <w:ind w:left="4882" w:hanging="180"/>
      </w:pPr>
    </w:lvl>
    <w:lvl w:ilvl="6" w:tplc="0409000F" w:tentative="1">
      <w:start w:val="1"/>
      <w:numFmt w:val="decimal"/>
      <w:lvlText w:val="%7."/>
      <w:lvlJc w:val="left"/>
      <w:pPr>
        <w:ind w:left="5602" w:hanging="360"/>
      </w:pPr>
    </w:lvl>
    <w:lvl w:ilvl="7" w:tplc="04090019" w:tentative="1">
      <w:start w:val="1"/>
      <w:numFmt w:val="lowerLetter"/>
      <w:lvlText w:val="%8."/>
      <w:lvlJc w:val="left"/>
      <w:pPr>
        <w:ind w:left="6322" w:hanging="360"/>
      </w:pPr>
    </w:lvl>
    <w:lvl w:ilvl="8" w:tplc="0409001B" w:tentative="1">
      <w:start w:val="1"/>
      <w:numFmt w:val="lowerRoman"/>
      <w:lvlText w:val="%9."/>
      <w:lvlJc w:val="right"/>
      <w:pPr>
        <w:ind w:left="7042" w:hanging="180"/>
      </w:pPr>
    </w:lvl>
  </w:abstractNum>
  <w:abstractNum w:abstractNumId="25">
    <w:nsid w:val="4E833CAC"/>
    <w:multiLevelType w:val="hybridMultilevel"/>
    <w:tmpl w:val="97A64AD0"/>
    <w:lvl w:ilvl="0" w:tplc="DF8A6400">
      <w:start w:val="1"/>
      <w:numFmt w:val="bullet"/>
      <w:lvlText w:val="-"/>
      <w:lvlJc w:val="left"/>
      <w:pPr>
        <w:ind w:left="360" w:hanging="360"/>
      </w:pPr>
      <w:rPr>
        <w:rFonts w:ascii="Euphemia UCAS" w:hAnsi="Euphemia UCA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6">
    <w:nsid w:val="4F4A1A12"/>
    <w:multiLevelType w:val="hybridMultilevel"/>
    <w:tmpl w:val="21844472"/>
    <w:lvl w:ilvl="0" w:tplc="DF8A6400">
      <w:start w:val="1"/>
      <w:numFmt w:val="bullet"/>
      <w:lvlText w:val="-"/>
      <w:lvlJc w:val="left"/>
      <w:pPr>
        <w:ind w:left="720" w:hanging="360"/>
      </w:pPr>
      <w:rPr>
        <w:rFonts w:ascii="Euphemia UCAS" w:hAnsi="Euphemia UCA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7">
    <w:nsid w:val="504C43C2"/>
    <w:multiLevelType w:val="hybridMultilevel"/>
    <w:tmpl w:val="78141340"/>
    <w:lvl w:ilvl="0" w:tplc="DF8A6400">
      <w:start w:val="1"/>
      <w:numFmt w:val="bullet"/>
      <w:lvlText w:val="-"/>
      <w:lvlJc w:val="left"/>
      <w:pPr>
        <w:ind w:left="720" w:hanging="360"/>
      </w:pPr>
      <w:rPr>
        <w:rFonts w:ascii="Euphemia UCAS" w:hAnsi="Euphemia UCAS" w:hint="default"/>
      </w:rPr>
    </w:lvl>
    <w:lvl w:ilvl="1" w:tplc="BCAA547E">
      <w:start w:val="1"/>
      <w:numFmt w:val="bullet"/>
      <w:lvlText w:val="+"/>
      <w:lvlJc w:val="left"/>
      <w:pPr>
        <w:ind w:left="1070" w:hanging="360"/>
      </w:pPr>
      <w:rPr>
        <w:rFonts w:ascii="Courier New" w:hAnsi="Courier New" w:hint="default"/>
        <w:color w:val="000000"/>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8">
    <w:nsid w:val="51514B71"/>
    <w:multiLevelType w:val="multilevel"/>
    <w:tmpl w:val="57527906"/>
    <w:lvl w:ilvl="0">
      <w:start w:val="9"/>
      <w:numFmt w:val="decimal"/>
      <w:lvlText w:val="%1"/>
      <w:lvlJc w:val="left"/>
      <w:pPr>
        <w:ind w:left="360" w:hanging="360"/>
      </w:pPr>
      <w:rPr>
        <w:rFonts w:hint="default"/>
      </w:rPr>
    </w:lvl>
    <w:lvl w:ilvl="1">
      <w:start w:val="1"/>
      <w:numFmt w:val="none"/>
      <w:lvlText w:val="7.1."/>
      <w:lvlJc w:val="left"/>
      <w:pPr>
        <w:ind w:left="349" w:hanging="360"/>
      </w:pPr>
      <w:rPr>
        <w:rFonts w:hint="default"/>
        <w:b/>
      </w:rPr>
    </w:lvl>
    <w:lvl w:ilvl="2">
      <w:start w:val="1"/>
      <w:numFmt w:val="decimal"/>
      <w:lvlText w:val="%1.%2.%3"/>
      <w:lvlJc w:val="left"/>
      <w:pPr>
        <w:ind w:left="698" w:hanging="720"/>
      </w:pPr>
      <w:rPr>
        <w:rFonts w:hint="default"/>
      </w:rPr>
    </w:lvl>
    <w:lvl w:ilvl="3">
      <w:start w:val="1"/>
      <w:numFmt w:val="decimal"/>
      <w:lvlText w:val="%1.%2.%3.%4"/>
      <w:lvlJc w:val="left"/>
      <w:pPr>
        <w:ind w:left="687" w:hanging="720"/>
      </w:pPr>
      <w:rPr>
        <w:rFonts w:hint="default"/>
      </w:rPr>
    </w:lvl>
    <w:lvl w:ilvl="4">
      <w:start w:val="1"/>
      <w:numFmt w:val="decimal"/>
      <w:lvlText w:val="%1.%2.%3.%4.%5"/>
      <w:lvlJc w:val="left"/>
      <w:pPr>
        <w:ind w:left="1036" w:hanging="1080"/>
      </w:pPr>
      <w:rPr>
        <w:rFonts w:hint="default"/>
      </w:rPr>
    </w:lvl>
    <w:lvl w:ilvl="5">
      <w:start w:val="1"/>
      <w:numFmt w:val="decimal"/>
      <w:lvlText w:val="%1.%2.%3.%4.%5.%6"/>
      <w:lvlJc w:val="left"/>
      <w:pPr>
        <w:ind w:left="1385" w:hanging="1440"/>
      </w:pPr>
      <w:rPr>
        <w:rFonts w:hint="default"/>
      </w:rPr>
    </w:lvl>
    <w:lvl w:ilvl="6">
      <w:start w:val="1"/>
      <w:numFmt w:val="decimal"/>
      <w:lvlText w:val="%1.%2.%3.%4.%5.%6.%7"/>
      <w:lvlJc w:val="left"/>
      <w:pPr>
        <w:ind w:left="1374" w:hanging="1440"/>
      </w:pPr>
      <w:rPr>
        <w:rFonts w:hint="default"/>
      </w:rPr>
    </w:lvl>
    <w:lvl w:ilvl="7">
      <w:start w:val="1"/>
      <w:numFmt w:val="decimal"/>
      <w:lvlText w:val="%1.%2.%3.%4.%5.%6.%7.%8"/>
      <w:lvlJc w:val="left"/>
      <w:pPr>
        <w:ind w:left="1723" w:hanging="1800"/>
      </w:pPr>
      <w:rPr>
        <w:rFonts w:hint="default"/>
      </w:rPr>
    </w:lvl>
    <w:lvl w:ilvl="8">
      <w:start w:val="1"/>
      <w:numFmt w:val="decimal"/>
      <w:lvlText w:val="%1.%2.%3.%4.%5.%6.%7.%8.%9"/>
      <w:lvlJc w:val="left"/>
      <w:pPr>
        <w:ind w:left="1712" w:hanging="1800"/>
      </w:pPr>
      <w:rPr>
        <w:rFonts w:hint="default"/>
      </w:rPr>
    </w:lvl>
  </w:abstractNum>
  <w:abstractNum w:abstractNumId="29">
    <w:nsid w:val="56D8664F"/>
    <w:multiLevelType w:val="multilevel"/>
    <w:tmpl w:val="5DAC00DA"/>
    <w:lvl w:ilvl="0">
      <w:start w:val="9"/>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5E007B6F"/>
    <w:multiLevelType w:val="hybridMultilevel"/>
    <w:tmpl w:val="37DEC23E"/>
    <w:lvl w:ilvl="0" w:tplc="DF8A6400">
      <w:start w:val="1"/>
      <w:numFmt w:val="bullet"/>
      <w:lvlText w:val="-"/>
      <w:lvlJc w:val="left"/>
      <w:pPr>
        <w:ind w:left="1080" w:hanging="360"/>
      </w:pPr>
      <w:rPr>
        <w:rFonts w:ascii="Euphemia UCAS" w:hAnsi="Euphemia UCA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15E1181"/>
    <w:multiLevelType w:val="hybridMultilevel"/>
    <w:tmpl w:val="477E1D2A"/>
    <w:lvl w:ilvl="0" w:tplc="DF8A6400">
      <w:start w:val="1"/>
      <w:numFmt w:val="bullet"/>
      <w:lvlText w:val="-"/>
      <w:lvlJc w:val="left"/>
      <w:pPr>
        <w:ind w:left="1260" w:hanging="360"/>
      </w:pPr>
      <w:rPr>
        <w:rFonts w:ascii="Euphemia UCAS" w:hAnsi="Euphemia UCA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2">
    <w:nsid w:val="642C3C91"/>
    <w:multiLevelType w:val="hybridMultilevel"/>
    <w:tmpl w:val="0AC0EA82"/>
    <w:lvl w:ilvl="0" w:tplc="0A3CF7C8">
      <w:start w:val="1"/>
      <w:numFmt w:val="bullet"/>
      <w:lvlText w:val="-"/>
      <w:lvlJc w:val="left"/>
      <w:pPr>
        <w:ind w:left="720" w:hanging="360"/>
      </w:pPr>
      <w:rPr>
        <w:rFonts w:ascii="Euphemia UCAS" w:hAnsi="Euphemia UCA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91460E4"/>
    <w:multiLevelType w:val="hybridMultilevel"/>
    <w:tmpl w:val="8DF2050A"/>
    <w:lvl w:ilvl="0" w:tplc="042A0001">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34">
    <w:nsid w:val="69F4772C"/>
    <w:multiLevelType w:val="hybridMultilevel"/>
    <w:tmpl w:val="6AE8ABEE"/>
    <w:lvl w:ilvl="0" w:tplc="BCAA547E">
      <w:start w:val="1"/>
      <w:numFmt w:val="bullet"/>
      <w:lvlText w:val="+"/>
      <w:lvlJc w:val="left"/>
      <w:pPr>
        <w:ind w:left="720" w:hanging="360"/>
      </w:pPr>
      <w:rPr>
        <w:rFonts w:ascii="Courier New" w:hAnsi="Courier New" w:hint="default"/>
        <w:color w:val="000000"/>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5">
    <w:nsid w:val="6E1A1D9D"/>
    <w:multiLevelType w:val="hybridMultilevel"/>
    <w:tmpl w:val="6344A2DE"/>
    <w:lvl w:ilvl="0" w:tplc="B5FE676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07A5150"/>
    <w:multiLevelType w:val="hybridMultilevel"/>
    <w:tmpl w:val="B0F09656"/>
    <w:lvl w:ilvl="0" w:tplc="EF680D00">
      <w:start w:val="7"/>
      <w:numFmt w:val="decimal"/>
      <w:lvlText w:val="%1."/>
      <w:lvlJc w:val="left"/>
      <w:pPr>
        <w:ind w:left="1282"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2D35473"/>
    <w:multiLevelType w:val="hybridMultilevel"/>
    <w:tmpl w:val="F0F45D0C"/>
    <w:lvl w:ilvl="0" w:tplc="DF8A6400">
      <w:start w:val="1"/>
      <w:numFmt w:val="bullet"/>
      <w:lvlText w:val="-"/>
      <w:lvlJc w:val="left"/>
      <w:pPr>
        <w:ind w:left="1429" w:hanging="360"/>
      </w:pPr>
      <w:rPr>
        <w:rFonts w:ascii="Euphemia UCAS" w:hAnsi="Euphemia UCAS" w:hint="default"/>
        <w:sz w:val="24"/>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38">
    <w:nsid w:val="73EC6A31"/>
    <w:multiLevelType w:val="hybridMultilevel"/>
    <w:tmpl w:val="68A2699E"/>
    <w:lvl w:ilvl="0" w:tplc="DF8A6400">
      <w:start w:val="1"/>
      <w:numFmt w:val="bullet"/>
      <w:lvlText w:val="-"/>
      <w:lvlJc w:val="left"/>
      <w:pPr>
        <w:ind w:left="720" w:hanging="360"/>
      </w:pPr>
      <w:rPr>
        <w:rFonts w:ascii="Euphemia UCAS" w:hAnsi="Euphemia UCA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4D55C12"/>
    <w:multiLevelType w:val="hybridMultilevel"/>
    <w:tmpl w:val="B808B358"/>
    <w:lvl w:ilvl="0" w:tplc="D81A19BC">
      <w:start w:val="1"/>
      <w:numFmt w:val="none"/>
      <w:lvlText w:val="8.4"/>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40">
    <w:nsid w:val="77B5393D"/>
    <w:multiLevelType w:val="hybridMultilevel"/>
    <w:tmpl w:val="F3FA776A"/>
    <w:lvl w:ilvl="0" w:tplc="8CB0B18A">
      <w:numFmt w:val="bullet"/>
      <w:suff w:val="space"/>
      <w:lvlText w:val="-"/>
      <w:lvlJc w:val="left"/>
      <w:pPr>
        <w:ind w:left="720" w:hanging="360"/>
      </w:pPr>
      <w:rPr>
        <w:rFonts w:ascii="Times New Roman" w:eastAsia="Times New Roman" w:hAnsi="Times New Roman" w:cs="Times New Roman" w:hint="default"/>
      </w:rPr>
    </w:lvl>
    <w:lvl w:ilvl="1" w:tplc="BCAA547E">
      <w:start w:val="1"/>
      <w:numFmt w:val="bullet"/>
      <w:suff w:val="space"/>
      <w:lvlText w:val="+"/>
      <w:lvlJc w:val="left"/>
      <w:pPr>
        <w:ind w:left="1890" w:hanging="360"/>
      </w:pPr>
      <w:rPr>
        <w:rFonts w:ascii="Courier New" w:hAnsi="Courier New" w:hint="default"/>
        <w:color w:val="000000"/>
      </w:rPr>
    </w:lvl>
    <w:lvl w:ilvl="2" w:tplc="B8D08084">
      <w:start w:val="1"/>
      <w:numFmt w:val="bullet"/>
      <w:lvlText w:val=""/>
      <w:lvlJc w:val="left"/>
      <w:pPr>
        <w:tabs>
          <w:tab w:val="num" w:pos="2160"/>
        </w:tabs>
        <w:ind w:left="2160" w:hanging="360"/>
      </w:pPr>
      <w:rPr>
        <w:rFonts w:ascii="Wingdings" w:hAnsi="Wingdings" w:hint="default"/>
        <w:color w:val="auto"/>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nsid w:val="78F93459"/>
    <w:multiLevelType w:val="hybridMultilevel"/>
    <w:tmpl w:val="BB10008C"/>
    <w:lvl w:ilvl="0" w:tplc="8D4AE00A">
      <w:start w:val="1"/>
      <w:numFmt w:val="none"/>
      <w:lvlText w:val="4.4."/>
      <w:lvlJc w:val="left"/>
      <w:pPr>
        <w:ind w:left="1170" w:hanging="360"/>
      </w:pPr>
      <w:rPr>
        <w:rFonts w:hint="default"/>
        <w:b/>
      </w:rPr>
    </w:lvl>
    <w:lvl w:ilvl="1" w:tplc="5136DD4E">
      <w:start w:val="1"/>
      <w:numFmt w:val="none"/>
      <w:lvlText w:val="8.6"/>
      <w:lvlJc w:val="left"/>
      <w:pPr>
        <w:ind w:left="1890" w:hanging="360"/>
      </w:pPr>
      <w:rPr>
        <w:rFonts w:hint="default"/>
        <w:b/>
      </w:r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2">
    <w:nsid w:val="7AD635B4"/>
    <w:multiLevelType w:val="multilevel"/>
    <w:tmpl w:val="8810457C"/>
    <w:lvl w:ilvl="0">
      <w:start w:val="8"/>
      <w:numFmt w:val="decimal"/>
      <w:lvlText w:val="%1"/>
      <w:lvlJc w:val="left"/>
      <w:pPr>
        <w:ind w:left="360" w:hanging="360"/>
      </w:pPr>
      <w:rPr>
        <w:rFonts w:hint="default"/>
      </w:rPr>
    </w:lvl>
    <w:lvl w:ilvl="1">
      <w:start w:val="2"/>
      <w:numFmt w:val="decimal"/>
      <w:lvlText w:val="%1.%2"/>
      <w:lvlJc w:val="left"/>
      <w:pPr>
        <w:ind w:left="780" w:hanging="360"/>
      </w:pPr>
      <w:rPr>
        <w:rFonts w:hint="default"/>
        <w:sz w:val="22"/>
        <w:szCs w:val="22"/>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num w:numId="1">
    <w:abstractNumId w:val="14"/>
  </w:num>
  <w:num w:numId="2">
    <w:abstractNumId w:val="23"/>
  </w:num>
  <w:num w:numId="3">
    <w:abstractNumId w:val="40"/>
  </w:num>
  <w:num w:numId="4">
    <w:abstractNumId w:val="28"/>
  </w:num>
  <w:num w:numId="5">
    <w:abstractNumId w:val="34"/>
  </w:num>
  <w:num w:numId="6">
    <w:abstractNumId w:val="16"/>
  </w:num>
  <w:num w:numId="7">
    <w:abstractNumId w:val="36"/>
  </w:num>
  <w:num w:numId="8">
    <w:abstractNumId w:val="38"/>
  </w:num>
  <w:num w:numId="9">
    <w:abstractNumId w:val="21"/>
  </w:num>
  <w:num w:numId="10">
    <w:abstractNumId w:val="8"/>
  </w:num>
  <w:num w:numId="11">
    <w:abstractNumId w:val="27"/>
  </w:num>
  <w:num w:numId="12">
    <w:abstractNumId w:val="24"/>
  </w:num>
  <w:num w:numId="13">
    <w:abstractNumId w:val="2"/>
  </w:num>
  <w:num w:numId="14">
    <w:abstractNumId w:val="25"/>
  </w:num>
  <w:num w:numId="15">
    <w:abstractNumId w:val="0"/>
  </w:num>
  <w:num w:numId="16">
    <w:abstractNumId w:val="13"/>
  </w:num>
  <w:num w:numId="17">
    <w:abstractNumId w:val="33"/>
  </w:num>
  <w:num w:numId="18">
    <w:abstractNumId w:val="5"/>
  </w:num>
  <w:num w:numId="19">
    <w:abstractNumId w:val="18"/>
  </w:num>
  <w:num w:numId="20">
    <w:abstractNumId w:val="29"/>
  </w:num>
  <w:num w:numId="21">
    <w:abstractNumId w:val="22"/>
  </w:num>
  <w:num w:numId="22">
    <w:abstractNumId w:val="26"/>
  </w:num>
  <w:num w:numId="23">
    <w:abstractNumId w:val="11"/>
  </w:num>
  <w:num w:numId="24">
    <w:abstractNumId w:val="31"/>
  </w:num>
  <w:num w:numId="25">
    <w:abstractNumId w:val="7"/>
  </w:num>
  <w:num w:numId="26">
    <w:abstractNumId w:val="37"/>
  </w:num>
  <w:num w:numId="27">
    <w:abstractNumId w:val="3"/>
  </w:num>
  <w:num w:numId="28">
    <w:abstractNumId w:val="42"/>
  </w:num>
  <w:num w:numId="29">
    <w:abstractNumId w:val="15"/>
  </w:num>
  <w:num w:numId="30">
    <w:abstractNumId w:val="35"/>
  </w:num>
  <w:num w:numId="31">
    <w:abstractNumId w:val="12"/>
  </w:num>
  <w:num w:numId="32">
    <w:abstractNumId w:val="20"/>
  </w:num>
  <w:num w:numId="33">
    <w:abstractNumId w:val="32"/>
  </w:num>
  <w:num w:numId="34">
    <w:abstractNumId w:val="17"/>
  </w:num>
  <w:num w:numId="35">
    <w:abstractNumId w:val="19"/>
  </w:num>
  <w:num w:numId="36">
    <w:abstractNumId w:val="30"/>
  </w:num>
  <w:num w:numId="37">
    <w:abstractNumId w:val="1"/>
  </w:num>
  <w:num w:numId="38">
    <w:abstractNumId w:val="6"/>
  </w:num>
  <w:num w:numId="39">
    <w:abstractNumId w:val="10"/>
  </w:num>
  <w:num w:numId="40">
    <w:abstractNumId w:val="9"/>
  </w:num>
  <w:num w:numId="41">
    <w:abstractNumId w:val="4"/>
  </w:num>
  <w:num w:numId="42">
    <w:abstractNumId w:val="41"/>
  </w:num>
  <w:num w:numId="43">
    <w:abstractNumId w:val="3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hideSpellingErrors/>
  <w:activeWritingStyle w:appName="MSWord" w:lang="en-US" w:vendorID="64" w:dllVersion="5" w:nlCheck="1" w:checkStyle="1"/>
  <w:activeWritingStyle w:appName="MSWord" w:lang="en-US" w:vendorID="64" w:dllVersion="6" w:nlCheck="1" w:checkStyle="0"/>
  <w:activeWritingStyle w:appName="MSWord" w:lang="fr-FR" w:vendorID="64" w:dllVersion="6" w:nlCheck="1" w:checkStyle="1"/>
  <w:activeWritingStyle w:appName="MSWord" w:lang="es-GT" w:vendorID="64" w:dllVersion="6" w:nlCheck="1" w:checkStyle="1"/>
  <w:activeWritingStyle w:appName="MSWord" w:lang="en-US" w:vendorID="64" w:dllVersion="0" w:nlCheck="1" w:checkStyle="0"/>
  <w:activeWritingStyle w:appName="MSWord" w:lang="fr-FR" w:vendorID="64" w:dllVersion="0" w:nlCheck="1" w:checkStyle="0"/>
  <w:activeWritingStyle w:appName="MSWord" w:lang="es-GT" w:vendorID="64" w:dllVersion="0" w:nlCheck="1" w:checkStyle="0"/>
  <w:activeWritingStyle w:appName="MSWord" w:lang="pt-BR" w:vendorID="64" w:dllVersion="6" w:nlCheck="1" w:checkStyle="0"/>
  <w:activeWritingStyle w:appName="MSWord" w:lang="en-US" w:vendorID="64" w:dllVersion="4096" w:nlCheck="1" w:checkStyle="0"/>
  <w:activeWritingStyle w:appName="MSWord" w:lang="en-US" w:vendorID="64" w:dllVersion="131078" w:nlCheck="1" w:checkStyle="0"/>
  <w:activeWritingStyle w:appName="MSWord" w:lang="pt-BR" w:vendorID="64" w:dllVersion="131078"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BF3"/>
    <w:rsid w:val="0000239E"/>
    <w:rsid w:val="00002D76"/>
    <w:rsid w:val="00005CD7"/>
    <w:rsid w:val="0000613C"/>
    <w:rsid w:val="00010A99"/>
    <w:rsid w:val="000152FB"/>
    <w:rsid w:val="00027821"/>
    <w:rsid w:val="000279D8"/>
    <w:rsid w:val="00036D19"/>
    <w:rsid w:val="00043A53"/>
    <w:rsid w:val="00053666"/>
    <w:rsid w:val="0006211F"/>
    <w:rsid w:val="00072B87"/>
    <w:rsid w:val="00085345"/>
    <w:rsid w:val="000858BE"/>
    <w:rsid w:val="00092A0B"/>
    <w:rsid w:val="0009438F"/>
    <w:rsid w:val="00095766"/>
    <w:rsid w:val="000B030C"/>
    <w:rsid w:val="000C0D17"/>
    <w:rsid w:val="000C2A29"/>
    <w:rsid w:val="000C3EB5"/>
    <w:rsid w:val="000D16E2"/>
    <w:rsid w:val="000D2B9D"/>
    <w:rsid w:val="000D65A1"/>
    <w:rsid w:val="000D6EDC"/>
    <w:rsid w:val="000E355F"/>
    <w:rsid w:val="000E597A"/>
    <w:rsid w:val="000F000D"/>
    <w:rsid w:val="000F1FCE"/>
    <w:rsid w:val="000F2BA4"/>
    <w:rsid w:val="000F49EC"/>
    <w:rsid w:val="00100A70"/>
    <w:rsid w:val="001102BD"/>
    <w:rsid w:val="00115873"/>
    <w:rsid w:val="00121851"/>
    <w:rsid w:val="00130BD7"/>
    <w:rsid w:val="001312E7"/>
    <w:rsid w:val="0015213A"/>
    <w:rsid w:val="00153205"/>
    <w:rsid w:val="001536FC"/>
    <w:rsid w:val="00153F62"/>
    <w:rsid w:val="00163486"/>
    <w:rsid w:val="001655C2"/>
    <w:rsid w:val="0016626C"/>
    <w:rsid w:val="00170880"/>
    <w:rsid w:val="0017213D"/>
    <w:rsid w:val="00180B4D"/>
    <w:rsid w:val="00183BF7"/>
    <w:rsid w:val="0018628A"/>
    <w:rsid w:val="001903CD"/>
    <w:rsid w:val="001A084A"/>
    <w:rsid w:val="001B3ED1"/>
    <w:rsid w:val="001C16A7"/>
    <w:rsid w:val="001C3FE0"/>
    <w:rsid w:val="001C5F2F"/>
    <w:rsid w:val="001C6ECC"/>
    <w:rsid w:val="001D0EFA"/>
    <w:rsid w:val="001D3F25"/>
    <w:rsid w:val="001E7FFE"/>
    <w:rsid w:val="001F39B1"/>
    <w:rsid w:val="002010BF"/>
    <w:rsid w:val="00212842"/>
    <w:rsid w:val="00220E69"/>
    <w:rsid w:val="002230C8"/>
    <w:rsid w:val="00226D8E"/>
    <w:rsid w:val="002508F5"/>
    <w:rsid w:val="00257A4C"/>
    <w:rsid w:val="00260CCB"/>
    <w:rsid w:val="00263329"/>
    <w:rsid w:val="00263AB0"/>
    <w:rsid w:val="00264A44"/>
    <w:rsid w:val="002710C3"/>
    <w:rsid w:val="00281B12"/>
    <w:rsid w:val="00283126"/>
    <w:rsid w:val="002831BC"/>
    <w:rsid w:val="0028427C"/>
    <w:rsid w:val="00285EA9"/>
    <w:rsid w:val="002A1390"/>
    <w:rsid w:val="002A158F"/>
    <w:rsid w:val="002A2411"/>
    <w:rsid w:val="002A2E1F"/>
    <w:rsid w:val="002A5FD4"/>
    <w:rsid w:val="002A6B13"/>
    <w:rsid w:val="002A7E5C"/>
    <w:rsid w:val="002B6E7D"/>
    <w:rsid w:val="002C7388"/>
    <w:rsid w:val="002D18ED"/>
    <w:rsid w:val="002D2F37"/>
    <w:rsid w:val="002D3107"/>
    <w:rsid w:val="002E04A8"/>
    <w:rsid w:val="002E1DA5"/>
    <w:rsid w:val="002E4493"/>
    <w:rsid w:val="002F287B"/>
    <w:rsid w:val="002F779A"/>
    <w:rsid w:val="003038AE"/>
    <w:rsid w:val="00303ABE"/>
    <w:rsid w:val="00305369"/>
    <w:rsid w:val="00305FA5"/>
    <w:rsid w:val="00312B3D"/>
    <w:rsid w:val="00333B86"/>
    <w:rsid w:val="00335318"/>
    <w:rsid w:val="003356E1"/>
    <w:rsid w:val="0033660E"/>
    <w:rsid w:val="00345BF3"/>
    <w:rsid w:val="00346E04"/>
    <w:rsid w:val="00347C9E"/>
    <w:rsid w:val="00354C50"/>
    <w:rsid w:val="003553FD"/>
    <w:rsid w:val="003562A3"/>
    <w:rsid w:val="0036302A"/>
    <w:rsid w:val="0036411B"/>
    <w:rsid w:val="00365A87"/>
    <w:rsid w:val="00365F35"/>
    <w:rsid w:val="003664B5"/>
    <w:rsid w:val="00371350"/>
    <w:rsid w:val="003747D7"/>
    <w:rsid w:val="00377F03"/>
    <w:rsid w:val="00384A5C"/>
    <w:rsid w:val="00394C51"/>
    <w:rsid w:val="003959EC"/>
    <w:rsid w:val="003A26CC"/>
    <w:rsid w:val="003A5AF3"/>
    <w:rsid w:val="003B54B4"/>
    <w:rsid w:val="003B68E9"/>
    <w:rsid w:val="003B7BCF"/>
    <w:rsid w:val="003C1DC2"/>
    <w:rsid w:val="003C2028"/>
    <w:rsid w:val="003C77C3"/>
    <w:rsid w:val="003D6F81"/>
    <w:rsid w:val="003E063A"/>
    <w:rsid w:val="003E215A"/>
    <w:rsid w:val="003E35AC"/>
    <w:rsid w:val="003F3E2F"/>
    <w:rsid w:val="00407A63"/>
    <w:rsid w:val="00414992"/>
    <w:rsid w:val="00416BF4"/>
    <w:rsid w:val="004209E5"/>
    <w:rsid w:val="00427744"/>
    <w:rsid w:val="004328B1"/>
    <w:rsid w:val="00436303"/>
    <w:rsid w:val="00440B62"/>
    <w:rsid w:val="00443975"/>
    <w:rsid w:val="00447FC5"/>
    <w:rsid w:val="00461048"/>
    <w:rsid w:val="00462ED5"/>
    <w:rsid w:val="00464ABC"/>
    <w:rsid w:val="004665DF"/>
    <w:rsid w:val="0047626F"/>
    <w:rsid w:val="00490EF3"/>
    <w:rsid w:val="00491E5F"/>
    <w:rsid w:val="00493C33"/>
    <w:rsid w:val="004A0A3B"/>
    <w:rsid w:val="004A22E6"/>
    <w:rsid w:val="004A2AA2"/>
    <w:rsid w:val="004A55D4"/>
    <w:rsid w:val="004A7CFB"/>
    <w:rsid w:val="004B0187"/>
    <w:rsid w:val="004B7AE0"/>
    <w:rsid w:val="004B7C4E"/>
    <w:rsid w:val="004D7D46"/>
    <w:rsid w:val="004E2F64"/>
    <w:rsid w:val="004F19A9"/>
    <w:rsid w:val="004F472F"/>
    <w:rsid w:val="004F50EB"/>
    <w:rsid w:val="004F51A4"/>
    <w:rsid w:val="00501413"/>
    <w:rsid w:val="00501512"/>
    <w:rsid w:val="00505B3B"/>
    <w:rsid w:val="00506427"/>
    <w:rsid w:val="00506E9E"/>
    <w:rsid w:val="00511D13"/>
    <w:rsid w:val="005153CE"/>
    <w:rsid w:val="00516CE5"/>
    <w:rsid w:val="005246A6"/>
    <w:rsid w:val="005250C3"/>
    <w:rsid w:val="0052576D"/>
    <w:rsid w:val="00525B42"/>
    <w:rsid w:val="0053115B"/>
    <w:rsid w:val="005322A7"/>
    <w:rsid w:val="0053492C"/>
    <w:rsid w:val="00534CB5"/>
    <w:rsid w:val="0054258B"/>
    <w:rsid w:val="0054340B"/>
    <w:rsid w:val="00543855"/>
    <w:rsid w:val="00546078"/>
    <w:rsid w:val="00556918"/>
    <w:rsid w:val="00561972"/>
    <w:rsid w:val="00561B48"/>
    <w:rsid w:val="005628BA"/>
    <w:rsid w:val="0057069D"/>
    <w:rsid w:val="00570D0C"/>
    <w:rsid w:val="005763E5"/>
    <w:rsid w:val="00582169"/>
    <w:rsid w:val="0059552F"/>
    <w:rsid w:val="005959E6"/>
    <w:rsid w:val="00597E32"/>
    <w:rsid w:val="005A291C"/>
    <w:rsid w:val="005A3FB4"/>
    <w:rsid w:val="005A41C9"/>
    <w:rsid w:val="005B00AD"/>
    <w:rsid w:val="005B1092"/>
    <w:rsid w:val="005C2C23"/>
    <w:rsid w:val="005C7968"/>
    <w:rsid w:val="005C7CE3"/>
    <w:rsid w:val="005D139B"/>
    <w:rsid w:val="005D3F27"/>
    <w:rsid w:val="005E6E62"/>
    <w:rsid w:val="005F1380"/>
    <w:rsid w:val="005F2F72"/>
    <w:rsid w:val="005F6376"/>
    <w:rsid w:val="00601168"/>
    <w:rsid w:val="00607E9C"/>
    <w:rsid w:val="00610345"/>
    <w:rsid w:val="0061060E"/>
    <w:rsid w:val="00613B37"/>
    <w:rsid w:val="00620707"/>
    <w:rsid w:val="0062182A"/>
    <w:rsid w:val="006263C4"/>
    <w:rsid w:val="006266F7"/>
    <w:rsid w:val="00627FB0"/>
    <w:rsid w:val="0063251F"/>
    <w:rsid w:val="00635C9B"/>
    <w:rsid w:val="00636263"/>
    <w:rsid w:val="00641B70"/>
    <w:rsid w:val="00641C50"/>
    <w:rsid w:val="00642F52"/>
    <w:rsid w:val="00657CB8"/>
    <w:rsid w:val="00674211"/>
    <w:rsid w:val="00680B4F"/>
    <w:rsid w:val="00691D86"/>
    <w:rsid w:val="0069689C"/>
    <w:rsid w:val="006A098D"/>
    <w:rsid w:val="006B2F44"/>
    <w:rsid w:val="006B5029"/>
    <w:rsid w:val="006B5370"/>
    <w:rsid w:val="006C50E1"/>
    <w:rsid w:val="006C5241"/>
    <w:rsid w:val="006C545C"/>
    <w:rsid w:val="006D0EA5"/>
    <w:rsid w:val="006D3153"/>
    <w:rsid w:val="006D3685"/>
    <w:rsid w:val="006D4229"/>
    <w:rsid w:val="006E4C5F"/>
    <w:rsid w:val="00700778"/>
    <w:rsid w:val="007038D5"/>
    <w:rsid w:val="0070625D"/>
    <w:rsid w:val="00710B10"/>
    <w:rsid w:val="007153F4"/>
    <w:rsid w:val="00716DEA"/>
    <w:rsid w:val="00720DC4"/>
    <w:rsid w:val="00730E8C"/>
    <w:rsid w:val="00732C7D"/>
    <w:rsid w:val="0073392B"/>
    <w:rsid w:val="00736B4B"/>
    <w:rsid w:val="00742BCF"/>
    <w:rsid w:val="00743E1D"/>
    <w:rsid w:val="00745260"/>
    <w:rsid w:val="00746FAD"/>
    <w:rsid w:val="00754745"/>
    <w:rsid w:val="00757829"/>
    <w:rsid w:val="00763A62"/>
    <w:rsid w:val="0076643F"/>
    <w:rsid w:val="00766A9D"/>
    <w:rsid w:val="00770462"/>
    <w:rsid w:val="00771B45"/>
    <w:rsid w:val="007761F6"/>
    <w:rsid w:val="00782128"/>
    <w:rsid w:val="00790BC5"/>
    <w:rsid w:val="00792F70"/>
    <w:rsid w:val="00793B82"/>
    <w:rsid w:val="00793DF3"/>
    <w:rsid w:val="007A37C0"/>
    <w:rsid w:val="007A56EB"/>
    <w:rsid w:val="007A6073"/>
    <w:rsid w:val="007B4D8C"/>
    <w:rsid w:val="007D0F5D"/>
    <w:rsid w:val="007D1C83"/>
    <w:rsid w:val="007D4A04"/>
    <w:rsid w:val="007D7884"/>
    <w:rsid w:val="007E0317"/>
    <w:rsid w:val="007E1B7A"/>
    <w:rsid w:val="007E1BDC"/>
    <w:rsid w:val="007F1B41"/>
    <w:rsid w:val="007F395F"/>
    <w:rsid w:val="007F3AFC"/>
    <w:rsid w:val="007F3E12"/>
    <w:rsid w:val="00802C83"/>
    <w:rsid w:val="00807928"/>
    <w:rsid w:val="00810A1E"/>
    <w:rsid w:val="00841B86"/>
    <w:rsid w:val="008422E0"/>
    <w:rsid w:val="00851FFF"/>
    <w:rsid w:val="0085627F"/>
    <w:rsid w:val="00866795"/>
    <w:rsid w:val="008717E1"/>
    <w:rsid w:val="00883266"/>
    <w:rsid w:val="0088518D"/>
    <w:rsid w:val="00890312"/>
    <w:rsid w:val="0089745C"/>
    <w:rsid w:val="008A01D6"/>
    <w:rsid w:val="008A35E8"/>
    <w:rsid w:val="008B6AF2"/>
    <w:rsid w:val="008C194A"/>
    <w:rsid w:val="008C35E5"/>
    <w:rsid w:val="008C600D"/>
    <w:rsid w:val="008D01BB"/>
    <w:rsid w:val="008D46CA"/>
    <w:rsid w:val="008D66D7"/>
    <w:rsid w:val="008D6B17"/>
    <w:rsid w:val="008E2351"/>
    <w:rsid w:val="008E27F3"/>
    <w:rsid w:val="008E2BD8"/>
    <w:rsid w:val="008E4377"/>
    <w:rsid w:val="008E5DFD"/>
    <w:rsid w:val="008F434E"/>
    <w:rsid w:val="008F43EE"/>
    <w:rsid w:val="00902537"/>
    <w:rsid w:val="009124D8"/>
    <w:rsid w:val="00912E31"/>
    <w:rsid w:val="009158D4"/>
    <w:rsid w:val="00917A40"/>
    <w:rsid w:val="00922A5F"/>
    <w:rsid w:val="00923800"/>
    <w:rsid w:val="00924EFF"/>
    <w:rsid w:val="00930642"/>
    <w:rsid w:val="009334DF"/>
    <w:rsid w:val="009351F4"/>
    <w:rsid w:val="009360B4"/>
    <w:rsid w:val="009529AE"/>
    <w:rsid w:val="00955FE0"/>
    <w:rsid w:val="00963A96"/>
    <w:rsid w:val="00964C65"/>
    <w:rsid w:val="00973EB9"/>
    <w:rsid w:val="0098008C"/>
    <w:rsid w:val="0098089C"/>
    <w:rsid w:val="0098667E"/>
    <w:rsid w:val="00995606"/>
    <w:rsid w:val="00995CAA"/>
    <w:rsid w:val="009A7C82"/>
    <w:rsid w:val="009B6761"/>
    <w:rsid w:val="009B7D73"/>
    <w:rsid w:val="009C3F1A"/>
    <w:rsid w:val="009C4D58"/>
    <w:rsid w:val="009C4EBE"/>
    <w:rsid w:val="009C593F"/>
    <w:rsid w:val="009D0820"/>
    <w:rsid w:val="009D1CC1"/>
    <w:rsid w:val="009D2F84"/>
    <w:rsid w:val="009D5E4F"/>
    <w:rsid w:val="009D688F"/>
    <w:rsid w:val="009E1498"/>
    <w:rsid w:val="009E364B"/>
    <w:rsid w:val="009E6BF2"/>
    <w:rsid w:val="009F0D42"/>
    <w:rsid w:val="009F2170"/>
    <w:rsid w:val="00A031F2"/>
    <w:rsid w:val="00A04A49"/>
    <w:rsid w:val="00A14241"/>
    <w:rsid w:val="00A15474"/>
    <w:rsid w:val="00A27274"/>
    <w:rsid w:val="00A4224D"/>
    <w:rsid w:val="00A45DBF"/>
    <w:rsid w:val="00A539A1"/>
    <w:rsid w:val="00A547B1"/>
    <w:rsid w:val="00A670F1"/>
    <w:rsid w:val="00A67570"/>
    <w:rsid w:val="00A67CC5"/>
    <w:rsid w:val="00A73109"/>
    <w:rsid w:val="00A94992"/>
    <w:rsid w:val="00AA1E26"/>
    <w:rsid w:val="00AA5DB0"/>
    <w:rsid w:val="00AB6240"/>
    <w:rsid w:val="00AB643F"/>
    <w:rsid w:val="00AC21CA"/>
    <w:rsid w:val="00AD0A74"/>
    <w:rsid w:val="00AD6B53"/>
    <w:rsid w:val="00AE67DB"/>
    <w:rsid w:val="00B02CD0"/>
    <w:rsid w:val="00B02E67"/>
    <w:rsid w:val="00B03FD4"/>
    <w:rsid w:val="00B04BB8"/>
    <w:rsid w:val="00B1185B"/>
    <w:rsid w:val="00B12283"/>
    <w:rsid w:val="00B13FAA"/>
    <w:rsid w:val="00B165C1"/>
    <w:rsid w:val="00B32638"/>
    <w:rsid w:val="00B32F70"/>
    <w:rsid w:val="00B405E6"/>
    <w:rsid w:val="00B46DF2"/>
    <w:rsid w:val="00B471F5"/>
    <w:rsid w:val="00B55350"/>
    <w:rsid w:val="00B61DE9"/>
    <w:rsid w:val="00B653C8"/>
    <w:rsid w:val="00B70875"/>
    <w:rsid w:val="00B75A5B"/>
    <w:rsid w:val="00B76AF0"/>
    <w:rsid w:val="00B87207"/>
    <w:rsid w:val="00B87EB6"/>
    <w:rsid w:val="00B903BF"/>
    <w:rsid w:val="00B93E2C"/>
    <w:rsid w:val="00BA0C09"/>
    <w:rsid w:val="00BA109A"/>
    <w:rsid w:val="00BA29F0"/>
    <w:rsid w:val="00BA487C"/>
    <w:rsid w:val="00BB2F61"/>
    <w:rsid w:val="00BB5FC2"/>
    <w:rsid w:val="00BC0805"/>
    <w:rsid w:val="00BE083C"/>
    <w:rsid w:val="00BE56A5"/>
    <w:rsid w:val="00BE651F"/>
    <w:rsid w:val="00BE7F20"/>
    <w:rsid w:val="00BF479C"/>
    <w:rsid w:val="00BF727C"/>
    <w:rsid w:val="00BF72D3"/>
    <w:rsid w:val="00C07D5B"/>
    <w:rsid w:val="00C1091D"/>
    <w:rsid w:val="00C13339"/>
    <w:rsid w:val="00C15D53"/>
    <w:rsid w:val="00C21DDD"/>
    <w:rsid w:val="00C318AD"/>
    <w:rsid w:val="00C33963"/>
    <w:rsid w:val="00C36D26"/>
    <w:rsid w:val="00C4226F"/>
    <w:rsid w:val="00C46B36"/>
    <w:rsid w:val="00C4721E"/>
    <w:rsid w:val="00C5018F"/>
    <w:rsid w:val="00C540BF"/>
    <w:rsid w:val="00C55A10"/>
    <w:rsid w:val="00C5766D"/>
    <w:rsid w:val="00C61A4B"/>
    <w:rsid w:val="00C703FF"/>
    <w:rsid w:val="00C71B04"/>
    <w:rsid w:val="00C71B51"/>
    <w:rsid w:val="00C75534"/>
    <w:rsid w:val="00C82370"/>
    <w:rsid w:val="00C9394F"/>
    <w:rsid w:val="00C97000"/>
    <w:rsid w:val="00C97669"/>
    <w:rsid w:val="00C97B0C"/>
    <w:rsid w:val="00CB2210"/>
    <w:rsid w:val="00CB263D"/>
    <w:rsid w:val="00CB76AF"/>
    <w:rsid w:val="00CC079E"/>
    <w:rsid w:val="00CC61B1"/>
    <w:rsid w:val="00CD17F8"/>
    <w:rsid w:val="00CE092A"/>
    <w:rsid w:val="00CE2D65"/>
    <w:rsid w:val="00CE344C"/>
    <w:rsid w:val="00CE4BC1"/>
    <w:rsid w:val="00CF04D9"/>
    <w:rsid w:val="00CF3F49"/>
    <w:rsid w:val="00CF5D4C"/>
    <w:rsid w:val="00D02504"/>
    <w:rsid w:val="00D0258A"/>
    <w:rsid w:val="00D16143"/>
    <w:rsid w:val="00D207B8"/>
    <w:rsid w:val="00D23517"/>
    <w:rsid w:val="00D24872"/>
    <w:rsid w:val="00D311D6"/>
    <w:rsid w:val="00D347A3"/>
    <w:rsid w:val="00D4156C"/>
    <w:rsid w:val="00D44FD3"/>
    <w:rsid w:val="00D56E66"/>
    <w:rsid w:val="00D57FB7"/>
    <w:rsid w:val="00D62784"/>
    <w:rsid w:val="00D63475"/>
    <w:rsid w:val="00D66DF8"/>
    <w:rsid w:val="00D672F6"/>
    <w:rsid w:val="00D70195"/>
    <w:rsid w:val="00D70B41"/>
    <w:rsid w:val="00D71798"/>
    <w:rsid w:val="00D732BB"/>
    <w:rsid w:val="00D82D3D"/>
    <w:rsid w:val="00D837E9"/>
    <w:rsid w:val="00D840B8"/>
    <w:rsid w:val="00D86D9D"/>
    <w:rsid w:val="00D9002B"/>
    <w:rsid w:val="00D905DF"/>
    <w:rsid w:val="00DA06EF"/>
    <w:rsid w:val="00DA2778"/>
    <w:rsid w:val="00DB7040"/>
    <w:rsid w:val="00DC05EA"/>
    <w:rsid w:val="00DC17C1"/>
    <w:rsid w:val="00DD300D"/>
    <w:rsid w:val="00DD7471"/>
    <w:rsid w:val="00DD7591"/>
    <w:rsid w:val="00DF29CE"/>
    <w:rsid w:val="00DF4D85"/>
    <w:rsid w:val="00E024ED"/>
    <w:rsid w:val="00E16100"/>
    <w:rsid w:val="00E21DEA"/>
    <w:rsid w:val="00E22A6E"/>
    <w:rsid w:val="00E34921"/>
    <w:rsid w:val="00E37176"/>
    <w:rsid w:val="00E46728"/>
    <w:rsid w:val="00E522DE"/>
    <w:rsid w:val="00E6593B"/>
    <w:rsid w:val="00E665EF"/>
    <w:rsid w:val="00E708F0"/>
    <w:rsid w:val="00E71FD6"/>
    <w:rsid w:val="00E83ED8"/>
    <w:rsid w:val="00E8472B"/>
    <w:rsid w:val="00E8506B"/>
    <w:rsid w:val="00E86CC7"/>
    <w:rsid w:val="00E95D29"/>
    <w:rsid w:val="00EA4130"/>
    <w:rsid w:val="00EA7840"/>
    <w:rsid w:val="00EB250D"/>
    <w:rsid w:val="00EB57B7"/>
    <w:rsid w:val="00EC0302"/>
    <w:rsid w:val="00EC2FC4"/>
    <w:rsid w:val="00EC3301"/>
    <w:rsid w:val="00ED34EB"/>
    <w:rsid w:val="00ED570C"/>
    <w:rsid w:val="00EE10E0"/>
    <w:rsid w:val="00EE71BB"/>
    <w:rsid w:val="00EF2224"/>
    <w:rsid w:val="00EF251A"/>
    <w:rsid w:val="00EF7BBA"/>
    <w:rsid w:val="00F04491"/>
    <w:rsid w:val="00F044FB"/>
    <w:rsid w:val="00F04EB9"/>
    <w:rsid w:val="00F16ACF"/>
    <w:rsid w:val="00F27D5B"/>
    <w:rsid w:val="00F3033D"/>
    <w:rsid w:val="00F317E4"/>
    <w:rsid w:val="00F32E59"/>
    <w:rsid w:val="00F33ACB"/>
    <w:rsid w:val="00F3687A"/>
    <w:rsid w:val="00F36A7B"/>
    <w:rsid w:val="00F36AB6"/>
    <w:rsid w:val="00F377EA"/>
    <w:rsid w:val="00F4273C"/>
    <w:rsid w:val="00F44163"/>
    <w:rsid w:val="00F52774"/>
    <w:rsid w:val="00F62686"/>
    <w:rsid w:val="00F62760"/>
    <w:rsid w:val="00F640DA"/>
    <w:rsid w:val="00F67E03"/>
    <w:rsid w:val="00F7667D"/>
    <w:rsid w:val="00F8199B"/>
    <w:rsid w:val="00F83725"/>
    <w:rsid w:val="00F86681"/>
    <w:rsid w:val="00F96CE3"/>
    <w:rsid w:val="00F97801"/>
    <w:rsid w:val="00FA5684"/>
    <w:rsid w:val="00FA5D17"/>
    <w:rsid w:val="00FB0575"/>
    <w:rsid w:val="00FB4DD2"/>
    <w:rsid w:val="00FC17B1"/>
    <w:rsid w:val="00FC4C71"/>
    <w:rsid w:val="00FD2A95"/>
    <w:rsid w:val="00FD4D53"/>
    <w:rsid w:val="00FD71D7"/>
    <w:rsid w:val="00FE5D91"/>
    <w:rsid w:val="00FE6516"/>
    <w:rsid w:val="00FE7E61"/>
    <w:rsid w:val="00FF2ED6"/>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897C1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qFormat/>
    <w:pPr>
      <w:keepNext/>
      <w:tabs>
        <w:tab w:val="left" w:pos="3600"/>
      </w:tabs>
      <w:jc w:val="center"/>
      <w:outlineLvl w:val="0"/>
    </w:pPr>
    <w:rPr>
      <w:b/>
      <w:bCs/>
      <w:sz w:val="40"/>
    </w:rPr>
  </w:style>
  <w:style w:type="paragraph" w:styleId="Heading2">
    <w:name w:val="heading 2"/>
    <w:basedOn w:val="Normal"/>
    <w:next w:val="Normal"/>
    <w:qFormat/>
    <w:pPr>
      <w:keepNext/>
      <w:tabs>
        <w:tab w:val="left" w:pos="3600"/>
      </w:tabs>
      <w:outlineLvl w:val="1"/>
    </w:pPr>
    <w:rPr>
      <w:u w:val="single"/>
    </w:rPr>
  </w:style>
  <w:style w:type="paragraph" w:styleId="Heading3">
    <w:name w:val="heading 3"/>
    <w:basedOn w:val="Normal"/>
    <w:next w:val="Normal"/>
    <w:qFormat/>
    <w:pPr>
      <w:keepNext/>
      <w:tabs>
        <w:tab w:val="left" w:pos="3600"/>
      </w:tabs>
      <w:jc w:val="right"/>
      <w:outlineLvl w:val="2"/>
    </w:pPr>
    <w:rPr>
      <w:i/>
      <w:iCs/>
    </w:rPr>
  </w:style>
  <w:style w:type="paragraph" w:styleId="Heading4">
    <w:name w:val="heading 4"/>
    <w:basedOn w:val="Normal"/>
    <w:next w:val="Normal"/>
    <w:qFormat/>
    <w:pPr>
      <w:keepNext/>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720"/>
        <w:tab w:val="left" w:pos="3600"/>
      </w:tabs>
      <w:spacing w:line="360" w:lineRule="auto"/>
      <w:ind w:left="3960" w:hanging="3600"/>
      <w:jc w:val="both"/>
    </w:pPr>
    <w:rPr>
      <w:szCs w:val="22"/>
    </w:rPr>
  </w:style>
  <w:style w:type="paragraph" w:styleId="BodyTextIndent2">
    <w:name w:val="Body Text Indent 2"/>
    <w:basedOn w:val="Normal"/>
    <w:pPr>
      <w:tabs>
        <w:tab w:val="left" w:pos="720"/>
        <w:tab w:val="left" w:pos="3060"/>
        <w:tab w:val="left" w:pos="3600"/>
      </w:tabs>
      <w:spacing w:line="360" w:lineRule="auto"/>
      <w:ind w:left="360"/>
      <w:jc w:val="both"/>
    </w:pPr>
  </w:style>
  <w:style w:type="paragraph" w:styleId="BodyTextIndent3">
    <w:name w:val="Body Text Indent 3"/>
    <w:basedOn w:val="Normal"/>
    <w:pPr>
      <w:tabs>
        <w:tab w:val="left" w:pos="720"/>
      </w:tabs>
      <w:spacing w:line="360" w:lineRule="auto"/>
      <w:ind w:left="720" w:hanging="360"/>
      <w:jc w:val="both"/>
    </w:pPr>
  </w:style>
  <w:style w:type="paragraph" w:styleId="BodyText">
    <w:name w:val="Body Text"/>
    <w:basedOn w:val="Normal"/>
    <w:pPr>
      <w:spacing w:line="360" w:lineRule="auto"/>
      <w:jc w:val="both"/>
    </w:pPr>
  </w:style>
  <w:style w:type="paragraph" w:customStyle="1" w:styleId="CharChar">
    <w:name w:val="Char Char"/>
    <w:basedOn w:val="Normal"/>
    <w:rsid w:val="0088518D"/>
    <w:pPr>
      <w:spacing w:after="160" w:line="240" w:lineRule="exact"/>
    </w:pPr>
    <w:rPr>
      <w:rFonts w:ascii="Verdana" w:eastAsia="MS Mincho" w:hAnsi="Verdana"/>
      <w:sz w:val="20"/>
      <w:szCs w:val="20"/>
    </w:rPr>
  </w:style>
  <w:style w:type="paragraph" w:customStyle="1" w:styleId="Char">
    <w:name w:val="Char"/>
    <w:basedOn w:val="Normal"/>
    <w:rsid w:val="00D311D6"/>
    <w:pPr>
      <w:spacing w:after="160" w:line="240" w:lineRule="exact"/>
    </w:pPr>
    <w:rPr>
      <w:rFonts w:ascii="Verdana" w:eastAsia="MS Mincho" w:hAnsi="Verdana"/>
      <w:sz w:val="20"/>
      <w:szCs w:val="20"/>
    </w:rPr>
  </w:style>
  <w:style w:type="paragraph" w:styleId="Title">
    <w:name w:val="Title"/>
    <w:basedOn w:val="Normal"/>
    <w:link w:val="TitleChar"/>
    <w:qFormat/>
    <w:rsid w:val="009C4EBE"/>
    <w:pPr>
      <w:jc w:val="center"/>
    </w:pPr>
    <w:rPr>
      <w:rFonts w:ascii="VNI-Helve" w:hAnsi="VNI-Helve"/>
      <w:b/>
      <w:bCs/>
      <w:szCs w:val="20"/>
      <w:lang w:val="x-none" w:eastAsia="x-none"/>
    </w:rPr>
  </w:style>
  <w:style w:type="paragraph" w:customStyle="1" w:styleId="Char0">
    <w:name w:val="Char"/>
    <w:basedOn w:val="Normal"/>
    <w:rsid w:val="00D672F6"/>
    <w:pPr>
      <w:spacing w:after="160" w:line="240" w:lineRule="exact"/>
    </w:pPr>
    <w:rPr>
      <w:rFonts w:ascii="Verdana" w:hAnsi="Verdana" w:cs="Verdana"/>
      <w:sz w:val="20"/>
      <w:szCs w:val="20"/>
    </w:rPr>
  </w:style>
  <w:style w:type="character" w:styleId="Strong">
    <w:name w:val="Strong"/>
    <w:uiPriority w:val="22"/>
    <w:qFormat/>
    <w:rsid w:val="00964C65"/>
    <w:rPr>
      <w:b/>
      <w:bCs/>
    </w:rPr>
  </w:style>
  <w:style w:type="table" w:styleId="TableGrid">
    <w:name w:val="Table Grid"/>
    <w:basedOn w:val="TableNormal"/>
    <w:rsid w:val="00CF04D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rsid w:val="00D02504"/>
    <w:rPr>
      <w:color w:val="0000FF"/>
      <w:u w:val="single"/>
    </w:rPr>
  </w:style>
  <w:style w:type="paragraph" w:styleId="BalloonText">
    <w:name w:val="Balloon Text"/>
    <w:basedOn w:val="Normal"/>
    <w:link w:val="BalloonTextChar"/>
    <w:rsid w:val="003553FD"/>
    <w:rPr>
      <w:rFonts w:ascii="Tahoma" w:hAnsi="Tahoma"/>
      <w:sz w:val="16"/>
      <w:szCs w:val="16"/>
      <w:lang w:val="x-none" w:eastAsia="x-none"/>
    </w:rPr>
  </w:style>
  <w:style w:type="character" w:customStyle="1" w:styleId="BalloonTextChar">
    <w:name w:val="Balloon Text Char"/>
    <w:link w:val="BalloonText"/>
    <w:rsid w:val="003553FD"/>
    <w:rPr>
      <w:rFonts w:ascii="Tahoma" w:hAnsi="Tahoma" w:cs="Tahoma"/>
      <w:sz w:val="16"/>
      <w:szCs w:val="16"/>
    </w:rPr>
  </w:style>
  <w:style w:type="paragraph" w:customStyle="1" w:styleId="ColorfulList-Accent11">
    <w:name w:val="Colorful List - Accent 11"/>
    <w:basedOn w:val="Normal"/>
    <w:uiPriority w:val="34"/>
    <w:qFormat/>
    <w:rsid w:val="003D6F81"/>
    <w:pPr>
      <w:spacing w:after="160" w:line="259" w:lineRule="auto"/>
      <w:ind w:left="720"/>
      <w:contextualSpacing/>
    </w:pPr>
    <w:rPr>
      <w:rFonts w:ascii="Calibri" w:hAnsi="Calibri"/>
      <w:sz w:val="22"/>
      <w:szCs w:val="22"/>
      <w:lang w:eastAsia="zh-CN"/>
    </w:rPr>
  </w:style>
  <w:style w:type="character" w:styleId="CommentReference">
    <w:name w:val="annotation reference"/>
    <w:rsid w:val="009351F4"/>
    <w:rPr>
      <w:sz w:val="18"/>
      <w:szCs w:val="18"/>
    </w:rPr>
  </w:style>
  <w:style w:type="paragraph" w:styleId="CommentText">
    <w:name w:val="annotation text"/>
    <w:basedOn w:val="Normal"/>
    <w:link w:val="CommentTextChar"/>
    <w:rsid w:val="009351F4"/>
    <w:rPr>
      <w:lang w:val="x-none" w:eastAsia="x-none"/>
    </w:rPr>
  </w:style>
  <w:style w:type="character" w:customStyle="1" w:styleId="CommentTextChar">
    <w:name w:val="Comment Text Char"/>
    <w:link w:val="CommentText"/>
    <w:rsid w:val="009351F4"/>
    <w:rPr>
      <w:sz w:val="24"/>
      <w:szCs w:val="24"/>
    </w:rPr>
  </w:style>
  <w:style w:type="paragraph" w:styleId="CommentSubject">
    <w:name w:val="annotation subject"/>
    <w:basedOn w:val="CommentText"/>
    <w:next w:val="CommentText"/>
    <w:link w:val="CommentSubjectChar"/>
    <w:rsid w:val="009351F4"/>
    <w:rPr>
      <w:b/>
      <w:bCs/>
    </w:rPr>
  </w:style>
  <w:style w:type="character" w:customStyle="1" w:styleId="CommentSubjectChar">
    <w:name w:val="Comment Subject Char"/>
    <w:link w:val="CommentSubject"/>
    <w:rsid w:val="009351F4"/>
    <w:rPr>
      <w:b/>
      <w:bCs/>
      <w:sz w:val="24"/>
      <w:szCs w:val="24"/>
    </w:rPr>
  </w:style>
  <w:style w:type="character" w:styleId="FollowedHyperlink">
    <w:name w:val="FollowedHyperlink"/>
    <w:rsid w:val="006C50E1"/>
    <w:rPr>
      <w:color w:val="800080"/>
      <w:u w:val="single"/>
    </w:rPr>
  </w:style>
  <w:style w:type="character" w:customStyle="1" w:styleId="TitleChar">
    <w:name w:val="Title Char"/>
    <w:link w:val="Title"/>
    <w:rsid w:val="009334DF"/>
    <w:rPr>
      <w:rFonts w:ascii="VNI-Helve" w:hAnsi="VNI-Helve"/>
      <w:b/>
      <w:bCs/>
      <w:sz w:val="24"/>
    </w:rPr>
  </w:style>
  <w:style w:type="paragraph" w:customStyle="1" w:styleId="ColorfulList-Accent12">
    <w:name w:val="Colorful List - Accent 12"/>
    <w:basedOn w:val="Normal"/>
    <w:uiPriority w:val="34"/>
    <w:qFormat/>
    <w:rsid w:val="00F62686"/>
    <w:pPr>
      <w:spacing w:after="200" w:line="276" w:lineRule="auto"/>
      <w:ind w:left="720"/>
      <w:contextualSpacing/>
    </w:pPr>
    <w:rPr>
      <w:rFonts w:ascii="Calibri" w:eastAsia="Calibri" w:hAnsi="Calibri"/>
      <w:sz w:val="22"/>
      <w:szCs w:val="22"/>
    </w:rPr>
  </w:style>
  <w:style w:type="paragraph" w:styleId="ListBullet">
    <w:name w:val="List Bullet"/>
    <w:basedOn w:val="Normal"/>
    <w:rsid w:val="00C540BF"/>
    <w:pPr>
      <w:spacing w:after="200" w:line="276" w:lineRule="auto"/>
      <w:contextualSpacing/>
      <w:jc w:val="both"/>
    </w:pPr>
    <w:rPr>
      <w:rFonts w:eastAsia="MS Mincho"/>
      <w:sz w:val="26"/>
      <w:szCs w:val="26"/>
    </w:rPr>
  </w:style>
  <w:style w:type="character" w:customStyle="1" w:styleId="ColorfulList-Accent1Char">
    <w:name w:val="Colorful List - Accent 1 Char"/>
    <w:link w:val="MediumGrid1-Accent2"/>
    <w:uiPriority w:val="34"/>
    <w:locked/>
    <w:rsid w:val="00C540BF"/>
    <w:rPr>
      <w:sz w:val="26"/>
      <w:szCs w:val="26"/>
    </w:rPr>
  </w:style>
  <w:style w:type="table" w:styleId="MediumGrid1-Accent2">
    <w:name w:val="Medium Grid 1 Accent 2"/>
    <w:basedOn w:val="TableNormal"/>
    <w:link w:val="ColorfulList-Accent1Char"/>
    <w:uiPriority w:val="34"/>
    <w:rsid w:val="00C540BF"/>
    <w:rPr>
      <w:sz w:val="26"/>
      <w:szCs w:val="26"/>
      <w:lang w:val="x-none" w:eastAsia="x-none" w:bidi="x-none"/>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apple-converted-space">
    <w:name w:val="apple-converted-space"/>
    <w:rsid w:val="004E2F64"/>
  </w:style>
  <w:style w:type="paragraph" w:styleId="NormalWeb">
    <w:name w:val="Normal (Web)"/>
    <w:basedOn w:val="Normal"/>
    <w:uiPriority w:val="99"/>
    <w:unhideWhenUsed/>
    <w:rsid w:val="004E2F64"/>
    <w:pPr>
      <w:spacing w:before="100" w:beforeAutospacing="1" w:after="100" w:afterAutospacing="1"/>
    </w:pPr>
  </w:style>
  <w:style w:type="paragraph" w:styleId="ListParagraph">
    <w:name w:val="List Paragraph"/>
    <w:basedOn w:val="Normal"/>
    <w:link w:val="ListParagraphChar"/>
    <w:uiPriority w:val="34"/>
    <w:qFormat/>
    <w:rsid w:val="00556918"/>
    <w:pPr>
      <w:ind w:left="720"/>
      <w:contextualSpacing/>
    </w:pPr>
  </w:style>
  <w:style w:type="character" w:customStyle="1" w:styleId="ListParagraphChar">
    <w:name w:val="List Paragraph Char"/>
    <w:link w:val="ListParagraph"/>
    <w:uiPriority w:val="34"/>
    <w:locked/>
    <w:rsid w:val="003C2028"/>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427843">
      <w:bodyDiv w:val="1"/>
      <w:marLeft w:val="0"/>
      <w:marRight w:val="0"/>
      <w:marTop w:val="0"/>
      <w:marBottom w:val="0"/>
      <w:divBdr>
        <w:top w:val="none" w:sz="0" w:space="0" w:color="auto"/>
        <w:left w:val="none" w:sz="0" w:space="0" w:color="auto"/>
        <w:bottom w:val="none" w:sz="0" w:space="0" w:color="auto"/>
        <w:right w:val="none" w:sz="0" w:space="0" w:color="auto"/>
      </w:divBdr>
    </w:div>
    <w:div w:id="152374378">
      <w:bodyDiv w:val="1"/>
      <w:marLeft w:val="0"/>
      <w:marRight w:val="0"/>
      <w:marTop w:val="0"/>
      <w:marBottom w:val="0"/>
      <w:divBdr>
        <w:top w:val="none" w:sz="0" w:space="0" w:color="auto"/>
        <w:left w:val="none" w:sz="0" w:space="0" w:color="auto"/>
        <w:bottom w:val="none" w:sz="0" w:space="0" w:color="auto"/>
        <w:right w:val="none" w:sz="0" w:space="0" w:color="auto"/>
      </w:divBdr>
    </w:div>
    <w:div w:id="177427877">
      <w:bodyDiv w:val="1"/>
      <w:marLeft w:val="0"/>
      <w:marRight w:val="0"/>
      <w:marTop w:val="0"/>
      <w:marBottom w:val="0"/>
      <w:divBdr>
        <w:top w:val="none" w:sz="0" w:space="0" w:color="auto"/>
        <w:left w:val="none" w:sz="0" w:space="0" w:color="auto"/>
        <w:bottom w:val="none" w:sz="0" w:space="0" w:color="auto"/>
        <w:right w:val="none" w:sz="0" w:space="0" w:color="auto"/>
      </w:divBdr>
    </w:div>
    <w:div w:id="191890065">
      <w:bodyDiv w:val="1"/>
      <w:marLeft w:val="0"/>
      <w:marRight w:val="0"/>
      <w:marTop w:val="0"/>
      <w:marBottom w:val="0"/>
      <w:divBdr>
        <w:top w:val="none" w:sz="0" w:space="0" w:color="auto"/>
        <w:left w:val="none" w:sz="0" w:space="0" w:color="auto"/>
        <w:bottom w:val="none" w:sz="0" w:space="0" w:color="auto"/>
        <w:right w:val="none" w:sz="0" w:space="0" w:color="auto"/>
      </w:divBdr>
    </w:div>
    <w:div w:id="221334441">
      <w:bodyDiv w:val="1"/>
      <w:marLeft w:val="0"/>
      <w:marRight w:val="0"/>
      <w:marTop w:val="0"/>
      <w:marBottom w:val="0"/>
      <w:divBdr>
        <w:top w:val="none" w:sz="0" w:space="0" w:color="auto"/>
        <w:left w:val="none" w:sz="0" w:space="0" w:color="auto"/>
        <w:bottom w:val="none" w:sz="0" w:space="0" w:color="auto"/>
        <w:right w:val="none" w:sz="0" w:space="0" w:color="auto"/>
      </w:divBdr>
    </w:div>
    <w:div w:id="298189430">
      <w:bodyDiv w:val="1"/>
      <w:marLeft w:val="0"/>
      <w:marRight w:val="0"/>
      <w:marTop w:val="0"/>
      <w:marBottom w:val="0"/>
      <w:divBdr>
        <w:top w:val="none" w:sz="0" w:space="0" w:color="auto"/>
        <w:left w:val="none" w:sz="0" w:space="0" w:color="auto"/>
        <w:bottom w:val="none" w:sz="0" w:space="0" w:color="auto"/>
        <w:right w:val="none" w:sz="0" w:space="0" w:color="auto"/>
      </w:divBdr>
    </w:div>
    <w:div w:id="300383595">
      <w:bodyDiv w:val="1"/>
      <w:marLeft w:val="0"/>
      <w:marRight w:val="0"/>
      <w:marTop w:val="0"/>
      <w:marBottom w:val="0"/>
      <w:divBdr>
        <w:top w:val="none" w:sz="0" w:space="0" w:color="auto"/>
        <w:left w:val="none" w:sz="0" w:space="0" w:color="auto"/>
        <w:bottom w:val="none" w:sz="0" w:space="0" w:color="auto"/>
        <w:right w:val="none" w:sz="0" w:space="0" w:color="auto"/>
      </w:divBdr>
    </w:div>
    <w:div w:id="320087328">
      <w:bodyDiv w:val="1"/>
      <w:marLeft w:val="0"/>
      <w:marRight w:val="0"/>
      <w:marTop w:val="0"/>
      <w:marBottom w:val="0"/>
      <w:divBdr>
        <w:top w:val="none" w:sz="0" w:space="0" w:color="auto"/>
        <w:left w:val="none" w:sz="0" w:space="0" w:color="auto"/>
        <w:bottom w:val="none" w:sz="0" w:space="0" w:color="auto"/>
        <w:right w:val="none" w:sz="0" w:space="0" w:color="auto"/>
      </w:divBdr>
    </w:div>
    <w:div w:id="364871154">
      <w:bodyDiv w:val="1"/>
      <w:marLeft w:val="0"/>
      <w:marRight w:val="0"/>
      <w:marTop w:val="0"/>
      <w:marBottom w:val="0"/>
      <w:divBdr>
        <w:top w:val="none" w:sz="0" w:space="0" w:color="auto"/>
        <w:left w:val="none" w:sz="0" w:space="0" w:color="auto"/>
        <w:bottom w:val="none" w:sz="0" w:space="0" w:color="auto"/>
        <w:right w:val="none" w:sz="0" w:space="0" w:color="auto"/>
      </w:divBdr>
    </w:div>
    <w:div w:id="407119533">
      <w:bodyDiv w:val="1"/>
      <w:marLeft w:val="0"/>
      <w:marRight w:val="0"/>
      <w:marTop w:val="0"/>
      <w:marBottom w:val="0"/>
      <w:divBdr>
        <w:top w:val="none" w:sz="0" w:space="0" w:color="auto"/>
        <w:left w:val="none" w:sz="0" w:space="0" w:color="auto"/>
        <w:bottom w:val="none" w:sz="0" w:space="0" w:color="auto"/>
        <w:right w:val="none" w:sz="0" w:space="0" w:color="auto"/>
      </w:divBdr>
    </w:div>
    <w:div w:id="416899453">
      <w:bodyDiv w:val="1"/>
      <w:marLeft w:val="0"/>
      <w:marRight w:val="0"/>
      <w:marTop w:val="0"/>
      <w:marBottom w:val="0"/>
      <w:divBdr>
        <w:top w:val="none" w:sz="0" w:space="0" w:color="auto"/>
        <w:left w:val="none" w:sz="0" w:space="0" w:color="auto"/>
        <w:bottom w:val="none" w:sz="0" w:space="0" w:color="auto"/>
        <w:right w:val="none" w:sz="0" w:space="0" w:color="auto"/>
      </w:divBdr>
    </w:div>
    <w:div w:id="470366188">
      <w:bodyDiv w:val="1"/>
      <w:marLeft w:val="0"/>
      <w:marRight w:val="0"/>
      <w:marTop w:val="0"/>
      <w:marBottom w:val="0"/>
      <w:divBdr>
        <w:top w:val="none" w:sz="0" w:space="0" w:color="auto"/>
        <w:left w:val="none" w:sz="0" w:space="0" w:color="auto"/>
        <w:bottom w:val="none" w:sz="0" w:space="0" w:color="auto"/>
        <w:right w:val="none" w:sz="0" w:space="0" w:color="auto"/>
      </w:divBdr>
    </w:div>
    <w:div w:id="495462342">
      <w:bodyDiv w:val="1"/>
      <w:marLeft w:val="0"/>
      <w:marRight w:val="0"/>
      <w:marTop w:val="0"/>
      <w:marBottom w:val="0"/>
      <w:divBdr>
        <w:top w:val="none" w:sz="0" w:space="0" w:color="auto"/>
        <w:left w:val="none" w:sz="0" w:space="0" w:color="auto"/>
        <w:bottom w:val="none" w:sz="0" w:space="0" w:color="auto"/>
        <w:right w:val="none" w:sz="0" w:space="0" w:color="auto"/>
      </w:divBdr>
      <w:divsChild>
        <w:div w:id="78184990">
          <w:marLeft w:val="0"/>
          <w:marRight w:val="0"/>
          <w:marTop w:val="0"/>
          <w:marBottom w:val="0"/>
          <w:divBdr>
            <w:top w:val="none" w:sz="0" w:space="0" w:color="auto"/>
            <w:left w:val="none" w:sz="0" w:space="0" w:color="auto"/>
            <w:bottom w:val="none" w:sz="0" w:space="0" w:color="auto"/>
            <w:right w:val="none" w:sz="0" w:space="0" w:color="auto"/>
          </w:divBdr>
        </w:div>
        <w:div w:id="169099174">
          <w:marLeft w:val="0"/>
          <w:marRight w:val="0"/>
          <w:marTop w:val="0"/>
          <w:marBottom w:val="0"/>
          <w:divBdr>
            <w:top w:val="none" w:sz="0" w:space="0" w:color="auto"/>
            <w:left w:val="none" w:sz="0" w:space="0" w:color="auto"/>
            <w:bottom w:val="none" w:sz="0" w:space="0" w:color="auto"/>
            <w:right w:val="none" w:sz="0" w:space="0" w:color="auto"/>
          </w:divBdr>
        </w:div>
        <w:div w:id="207182694">
          <w:marLeft w:val="0"/>
          <w:marRight w:val="0"/>
          <w:marTop w:val="0"/>
          <w:marBottom w:val="0"/>
          <w:divBdr>
            <w:top w:val="none" w:sz="0" w:space="0" w:color="auto"/>
            <w:left w:val="none" w:sz="0" w:space="0" w:color="auto"/>
            <w:bottom w:val="none" w:sz="0" w:space="0" w:color="auto"/>
            <w:right w:val="none" w:sz="0" w:space="0" w:color="auto"/>
          </w:divBdr>
        </w:div>
        <w:div w:id="288170760">
          <w:marLeft w:val="0"/>
          <w:marRight w:val="0"/>
          <w:marTop w:val="0"/>
          <w:marBottom w:val="0"/>
          <w:divBdr>
            <w:top w:val="none" w:sz="0" w:space="0" w:color="auto"/>
            <w:left w:val="none" w:sz="0" w:space="0" w:color="auto"/>
            <w:bottom w:val="none" w:sz="0" w:space="0" w:color="auto"/>
            <w:right w:val="none" w:sz="0" w:space="0" w:color="auto"/>
          </w:divBdr>
        </w:div>
        <w:div w:id="443623210">
          <w:marLeft w:val="0"/>
          <w:marRight w:val="0"/>
          <w:marTop w:val="0"/>
          <w:marBottom w:val="0"/>
          <w:divBdr>
            <w:top w:val="none" w:sz="0" w:space="0" w:color="auto"/>
            <w:left w:val="none" w:sz="0" w:space="0" w:color="auto"/>
            <w:bottom w:val="none" w:sz="0" w:space="0" w:color="auto"/>
            <w:right w:val="none" w:sz="0" w:space="0" w:color="auto"/>
          </w:divBdr>
        </w:div>
        <w:div w:id="808592661">
          <w:marLeft w:val="0"/>
          <w:marRight w:val="0"/>
          <w:marTop w:val="0"/>
          <w:marBottom w:val="0"/>
          <w:divBdr>
            <w:top w:val="none" w:sz="0" w:space="0" w:color="auto"/>
            <w:left w:val="none" w:sz="0" w:space="0" w:color="auto"/>
            <w:bottom w:val="none" w:sz="0" w:space="0" w:color="auto"/>
            <w:right w:val="none" w:sz="0" w:space="0" w:color="auto"/>
          </w:divBdr>
        </w:div>
        <w:div w:id="809592229">
          <w:marLeft w:val="0"/>
          <w:marRight w:val="0"/>
          <w:marTop w:val="0"/>
          <w:marBottom w:val="0"/>
          <w:divBdr>
            <w:top w:val="none" w:sz="0" w:space="0" w:color="auto"/>
            <w:left w:val="none" w:sz="0" w:space="0" w:color="auto"/>
            <w:bottom w:val="none" w:sz="0" w:space="0" w:color="auto"/>
            <w:right w:val="none" w:sz="0" w:space="0" w:color="auto"/>
          </w:divBdr>
        </w:div>
        <w:div w:id="830023108">
          <w:marLeft w:val="0"/>
          <w:marRight w:val="0"/>
          <w:marTop w:val="0"/>
          <w:marBottom w:val="0"/>
          <w:divBdr>
            <w:top w:val="none" w:sz="0" w:space="0" w:color="auto"/>
            <w:left w:val="none" w:sz="0" w:space="0" w:color="auto"/>
            <w:bottom w:val="none" w:sz="0" w:space="0" w:color="auto"/>
            <w:right w:val="none" w:sz="0" w:space="0" w:color="auto"/>
          </w:divBdr>
        </w:div>
        <w:div w:id="833565154">
          <w:marLeft w:val="0"/>
          <w:marRight w:val="0"/>
          <w:marTop w:val="0"/>
          <w:marBottom w:val="0"/>
          <w:divBdr>
            <w:top w:val="none" w:sz="0" w:space="0" w:color="auto"/>
            <w:left w:val="none" w:sz="0" w:space="0" w:color="auto"/>
            <w:bottom w:val="none" w:sz="0" w:space="0" w:color="auto"/>
            <w:right w:val="none" w:sz="0" w:space="0" w:color="auto"/>
          </w:divBdr>
        </w:div>
        <w:div w:id="859974770">
          <w:marLeft w:val="0"/>
          <w:marRight w:val="0"/>
          <w:marTop w:val="0"/>
          <w:marBottom w:val="0"/>
          <w:divBdr>
            <w:top w:val="none" w:sz="0" w:space="0" w:color="auto"/>
            <w:left w:val="none" w:sz="0" w:space="0" w:color="auto"/>
            <w:bottom w:val="none" w:sz="0" w:space="0" w:color="auto"/>
            <w:right w:val="none" w:sz="0" w:space="0" w:color="auto"/>
          </w:divBdr>
        </w:div>
        <w:div w:id="1004749651">
          <w:marLeft w:val="0"/>
          <w:marRight w:val="0"/>
          <w:marTop w:val="0"/>
          <w:marBottom w:val="0"/>
          <w:divBdr>
            <w:top w:val="none" w:sz="0" w:space="0" w:color="auto"/>
            <w:left w:val="none" w:sz="0" w:space="0" w:color="auto"/>
            <w:bottom w:val="none" w:sz="0" w:space="0" w:color="auto"/>
            <w:right w:val="none" w:sz="0" w:space="0" w:color="auto"/>
          </w:divBdr>
        </w:div>
        <w:div w:id="1093361880">
          <w:marLeft w:val="0"/>
          <w:marRight w:val="0"/>
          <w:marTop w:val="0"/>
          <w:marBottom w:val="0"/>
          <w:divBdr>
            <w:top w:val="none" w:sz="0" w:space="0" w:color="auto"/>
            <w:left w:val="none" w:sz="0" w:space="0" w:color="auto"/>
            <w:bottom w:val="none" w:sz="0" w:space="0" w:color="auto"/>
            <w:right w:val="none" w:sz="0" w:space="0" w:color="auto"/>
          </w:divBdr>
        </w:div>
        <w:div w:id="1109545333">
          <w:marLeft w:val="0"/>
          <w:marRight w:val="0"/>
          <w:marTop w:val="0"/>
          <w:marBottom w:val="0"/>
          <w:divBdr>
            <w:top w:val="none" w:sz="0" w:space="0" w:color="auto"/>
            <w:left w:val="none" w:sz="0" w:space="0" w:color="auto"/>
            <w:bottom w:val="none" w:sz="0" w:space="0" w:color="auto"/>
            <w:right w:val="none" w:sz="0" w:space="0" w:color="auto"/>
          </w:divBdr>
        </w:div>
        <w:div w:id="1298607545">
          <w:marLeft w:val="0"/>
          <w:marRight w:val="0"/>
          <w:marTop w:val="0"/>
          <w:marBottom w:val="0"/>
          <w:divBdr>
            <w:top w:val="none" w:sz="0" w:space="0" w:color="auto"/>
            <w:left w:val="none" w:sz="0" w:space="0" w:color="auto"/>
            <w:bottom w:val="none" w:sz="0" w:space="0" w:color="auto"/>
            <w:right w:val="none" w:sz="0" w:space="0" w:color="auto"/>
          </w:divBdr>
        </w:div>
        <w:div w:id="1360397155">
          <w:marLeft w:val="0"/>
          <w:marRight w:val="0"/>
          <w:marTop w:val="0"/>
          <w:marBottom w:val="0"/>
          <w:divBdr>
            <w:top w:val="none" w:sz="0" w:space="0" w:color="auto"/>
            <w:left w:val="none" w:sz="0" w:space="0" w:color="auto"/>
            <w:bottom w:val="none" w:sz="0" w:space="0" w:color="auto"/>
            <w:right w:val="none" w:sz="0" w:space="0" w:color="auto"/>
          </w:divBdr>
        </w:div>
        <w:div w:id="1430009564">
          <w:marLeft w:val="0"/>
          <w:marRight w:val="0"/>
          <w:marTop w:val="0"/>
          <w:marBottom w:val="0"/>
          <w:divBdr>
            <w:top w:val="none" w:sz="0" w:space="0" w:color="auto"/>
            <w:left w:val="none" w:sz="0" w:space="0" w:color="auto"/>
            <w:bottom w:val="none" w:sz="0" w:space="0" w:color="auto"/>
            <w:right w:val="none" w:sz="0" w:space="0" w:color="auto"/>
          </w:divBdr>
        </w:div>
        <w:div w:id="1600985742">
          <w:marLeft w:val="0"/>
          <w:marRight w:val="0"/>
          <w:marTop w:val="0"/>
          <w:marBottom w:val="0"/>
          <w:divBdr>
            <w:top w:val="none" w:sz="0" w:space="0" w:color="auto"/>
            <w:left w:val="none" w:sz="0" w:space="0" w:color="auto"/>
            <w:bottom w:val="none" w:sz="0" w:space="0" w:color="auto"/>
            <w:right w:val="none" w:sz="0" w:space="0" w:color="auto"/>
          </w:divBdr>
        </w:div>
        <w:div w:id="1646857652">
          <w:marLeft w:val="0"/>
          <w:marRight w:val="0"/>
          <w:marTop w:val="0"/>
          <w:marBottom w:val="0"/>
          <w:divBdr>
            <w:top w:val="none" w:sz="0" w:space="0" w:color="auto"/>
            <w:left w:val="none" w:sz="0" w:space="0" w:color="auto"/>
            <w:bottom w:val="none" w:sz="0" w:space="0" w:color="auto"/>
            <w:right w:val="none" w:sz="0" w:space="0" w:color="auto"/>
          </w:divBdr>
        </w:div>
        <w:div w:id="1933850756">
          <w:marLeft w:val="0"/>
          <w:marRight w:val="0"/>
          <w:marTop w:val="0"/>
          <w:marBottom w:val="0"/>
          <w:divBdr>
            <w:top w:val="none" w:sz="0" w:space="0" w:color="auto"/>
            <w:left w:val="none" w:sz="0" w:space="0" w:color="auto"/>
            <w:bottom w:val="none" w:sz="0" w:space="0" w:color="auto"/>
            <w:right w:val="none" w:sz="0" w:space="0" w:color="auto"/>
          </w:divBdr>
        </w:div>
      </w:divsChild>
    </w:div>
    <w:div w:id="557402032">
      <w:bodyDiv w:val="1"/>
      <w:marLeft w:val="0"/>
      <w:marRight w:val="0"/>
      <w:marTop w:val="0"/>
      <w:marBottom w:val="0"/>
      <w:divBdr>
        <w:top w:val="none" w:sz="0" w:space="0" w:color="auto"/>
        <w:left w:val="none" w:sz="0" w:space="0" w:color="auto"/>
        <w:bottom w:val="none" w:sz="0" w:space="0" w:color="auto"/>
        <w:right w:val="none" w:sz="0" w:space="0" w:color="auto"/>
      </w:divBdr>
    </w:div>
    <w:div w:id="566184352">
      <w:bodyDiv w:val="1"/>
      <w:marLeft w:val="0"/>
      <w:marRight w:val="0"/>
      <w:marTop w:val="0"/>
      <w:marBottom w:val="0"/>
      <w:divBdr>
        <w:top w:val="none" w:sz="0" w:space="0" w:color="auto"/>
        <w:left w:val="none" w:sz="0" w:space="0" w:color="auto"/>
        <w:bottom w:val="none" w:sz="0" w:space="0" w:color="auto"/>
        <w:right w:val="none" w:sz="0" w:space="0" w:color="auto"/>
      </w:divBdr>
    </w:div>
    <w:div w:id="570431394">
      <w:bodyDiv w:val="1"/>
      <w:marLeft w:val="0"/>
      <w:marRight w:val="0"/>
      <w:marTop w:val="0"/>
      <w:marBottom w:val="0"/>
      <w:divBdr>
        <w:top w:val="none" w:sz="0" w:space="0" w:color="auto"/>
        <w:left w:val="none" w:sz="0" w:space="0" w:color="auto"/>
        <w:bottom w:val="none" w:sz="0" w:space="0" w:color="auto"/>
        <w:right w:val="none" w:sz="0" w:space="0" w:color="auto"/>
      </w:divBdr>
    </w:div>
    <w:div w:id="749425686">
      <w:bodyDiv w:val="1"/>
      <w:marLeft w:val="0"/>
      <w:marRight w:val="0"/>
      <w:marTop w:val="0"/>
      <w:marBottom w:val="0"/>
      <w:divBdr>
        <w:top w:val="none" w:sz="0" w:space="0" w:color="auto"/>
        <w:left w:val="none" w:sz="0" w:space="0" w:color="auto"/>
        <w:bottom w:val="none" w:sz="0" w:space="0" w:color="auto"/>
        <w:right w:val="none" w:sz="0" w:space="0" w:color="auto"/>
      </w:divBdr>
    </w:div>
    <w:div w:id="766923338">
      <w:bodyDiv w:val="1"/>
      <w:marLeft w:val="0"/>
      <w:marRight w:val="0"/>
      <w:marTop w:val="0"/>
      <w:marBottom w:val="0"/>
      <w:divBdr>
        <w:top w:val="none" w:sz="0" w:space="0" w:color="auto"/>
        <w:left w:val="none" w:sz="0" w:space="0" w:color="auto"/>
        <w:bottom w:val="none" w:sz="0" w:space="0" w:color="auto"/>
        <w:right w:val="none" w:sz="0" w:space="0" w:color="auto"/>
      </w:divBdr>
    </w:div>
    <w:div w:id="903226287">
      <w:bodyDiv w:val="1"/>
      <w:marLeft w:val="0"/>
      <w:marRight w:val="0"/>
      <w:marTop w:val="0"/>
      <w:marBottom w:val="0"/>
      <w:divBdr>
        <w:top w:val="none" w:sz="0" w:space="0" w:color="auto"/>
        <w:left w:val="none" w:sz="0" w:space="0" w:color="auto"/>
        <w:bottom w:val="none" w:sz="0" w:space="0" w:color="auto"/>
        <w:right w:val="none" w:sz="0" w:space="0" w:color="auto"/>
      </w:divBdr>
    </w:div>
    <w:div w:id="903639772">
      <w:bodyDiv w:val="1"/>
      <w:marLeft w:val="0"/>
      <w:marRight w:val="0"/>
      <w:marTop w:val="0"/>
      <w:marBottom w:val="0"/>
      <w:divBdr>
        <w:top w:val="none" w:sz="0" w:space="0" w:color="auto"/>
        <w:left w:val="none" w:sz="0" w:space="0" w:color="auto"/>
        <w:bottom w:val="none" w:sz="0" w:space="0" w:color="auto"/>
        <w:right w:val="none" w:sz="0" w:space="0" w:color="auto"/>
      </w:divBdr>
    </w:div>
    <w:div w:id="1055736617">
      <w:bodyDiv w:val="1"/>
      <w:marLeft w:val="0"/>
      <w:marRight w:val="0"/>
      <w:marTop w:val="0"/>
      <w:marBottom w:val="0"/>
      <w:divBdr>
        <w:top w:val="none" w:sz="0" w:space="0" w:color="auto"/>
        <w:left w:val="none" w:sz="0" w:space="0" w:color="auto"/>
        <w:bottom w:val="none" w:sz="0" w:space="0" w:color="auto"/>
        <w:right w:val="none" w:sz="0" w:space="0" w:color="auto"/>
      </w:divBdr>
    </w:div>
    <w:div w:id="1154955364">
      <w:bodyDiv w:val="1"/>
      <w:marLeft w:val="0"/>
      <w:marRight w:val="0"/>
      <w:marTop w:val="0"/>
      <w:marBottom w:val="0"/>
      <w:divBdr>
        <w:top w:val="none" w:sz="0" w:space="0" w:color="auto"/>
        <w:left w:val="none" w:sz="0" w:space="0" w:color="auto"/>
        <w:bottom w:val="none" w:sz="0" w:space="0" w:color="auto"/>
        <w:right w:val="none" w:sz="0" w:space="0" w:color="auto"/>
      </w:divBdr>
    </w:div>
    <w:div w:id="1223760421">
      <w:bodyDiv w:val="1"/>
      <w:marLeft w:val="0"/>
      <w:marRight w:val="0"/>
      <w:marTop w:val="0"/>
      <w:marBottom w:val="0"/>
      <w:divBdr>
        <w:top w:val="none" w:sz="0" w:space="0" w:color="auto"/>
        <w:left w:val="none" w:sz="0" w:space="0" w:color="auto"/>
        <w:bottom w:val="none" w:sz="0" w:space="0" w:color="auto"/>
        <w:right w:val="none" w:sz="0" w:space="0" w:color="auto"/>
      </w:divBdr>
    </w:div>
    <w:div w:id="1375540188">
      <w:bodyDiv w:val="1"/>
      <w:marLeft w:val="0"/>
      <w:marRight w:val="0"/>
      <w:marTop w:val="0"/>
      <w:marBottom w:val="0"/>
      <w:divBdr>
        <w:top w:val="none" w:sz="0" w:space="0" w:color="auto"/>
        <w:left w:val="none" w:sz="0" w:space="0" w:color="auto"/>
        <w:bottom w:val="none" w:sz="0" w:space="0" w:color="auto"/>
        <w:right w:val="none" w:sz="0" w:space="0" w:color="auto"/>
      </w:divBdr>
    </w:div>
    <w:div w:id="1417285767">
      <w:bodyDiv w:val="1"/>
      <w:marLeft w:val="0"/>
      <w:marRight w:val="0"/>
      <w:marTop w:val="0"/>
      <w:marBottom w:val="0"/>
      <w:divBdr>
        <w:top w:val="none" w:sz="0" w:space="0" w:color="auto"/>
        <w:left w:val="none" w:sz="0" w:space="0" w:color="auto"/>
        <w:bottom w:val="none" w:sz="0" w:space="0" w:color="auto"/>
        <w:right w:val="none" w:sz="0" w:space="0" w:color="auto"/>
      </w:divBdr>
    </w:div>
    <w:div w:id="1460145707">
      <w:bodyDiv w:val="1"/>
      <w:marLeft w:val="0"/>
      <w:marRight w:val="0"/>
      <w:marTop w:val="0"/>
      <w:marBottom w:val="0"/>
      <w:divBdr>
        <w:top w:val="none" w:sz="0" w:space="0" w:color="auto"/>
        <w:left w:val="none" w:sz="0" w:space="0" w:color="auto"/>
        <w:bottom w:val="none" w:sz="0" w:space="0" w:color="auto"/>
        <w:right w:val="none" w:sz="0" w:space="0" w:color="auto"/>
      </w:divBdr>
    </w:div>
    <w:div w:id="1540505627">
      <w:bodyDiv w:val="1"/>
      <w:marLeft w:val="0"/>
      <w:marRight w:val="0"/>
      <w:marTop w:val="0"/>
      <w:marBottom w:val="0"/>
      <w:divBdr>
        <w:top w:val="none" w:sz="0" w:space="0" w:color="auto"/>
        <w:left w:val="none" w:sz="0" w:space="0" w:color="auto"/>
        <w:bottom w:val="none" w:sz="0" w:space="0" w:color="auto"/>
        <w:right w:val="none" w:sz="0" w:space="0" w:color="auto"/>
      </w:divBdr>
      <w:divsChild>
        <w:div w:id="823009385">
          <w:marLeft w:val="0"/>
          <w:marRight w:val="0"/>
          <w:marTop w:val="0"/>
          <w:marBottom w:val="0"/>
          <w:divBdr>
            <w:top w:val="none" w:sz="0" w:space="0" w:color="auto"/>
            <w:left w:val="none" w:sz="0" w:space="0" w:color="auto"/>
            <w:bottom w:val="none" w:sz="0" w:space="0" w:color="auto"/>
            <w:right w:val="none" w:sz="0" w:space="0" w:color="auto"/>
          </w:divBdr>
        </w:div>
        <w:div w:id="1642732480">
          <w:marLeft w:val="0"/>
          <w:marRight w:val="0"/>
          <w:marTop w:val="0"/>
          <w:marBottom w:val="0"/>
          <w:divBdr>
            <w:top w:val="none" w:sz="0" w:space="0" w:color="auto"/>
            <w:left w:val="none" w:sz="0" w:space="0" w:color="auto"/>
            <w:bottom w:val="none" w:sz="0" w:space="0" w:color="auto"/>
            <w:right w:val="none" w:sz="0" w:space="0" w:color="auto"/>
          </w:divBdr>
        </w:div>
        <w:div w:id="1924559549">
          <w:marLeft w:val="0"/>
          <w:marRight w:val="0"/>
          <w:marTop w:val="0"/>
          <w:marBottom w:val="0"/>
          <w:divBdr>
            <w:top w:val="none" w:sz="0" w:space="0" w:color="auto"/>
            <w:left w:val="none" w:sz="0" w:space="0" w:color="auto"/>
            <w:bottom w:val="none" w:sz="0" w:space="0" w:color="auto"/>
            <w:right w:val="none" w:sz="0" w:space="0" w:color="auto"/>
          </w:divBdr>
        </w:div>
      </w:divsChild>
    </w:div>
    <w:div w:id="1601833343">
      <w:bodyDiv w:val="1"/>
      <w:marLeft w:val="0"/>
      <w:marRight w:val="0"/>
      <w:marTop w:val="0"/>
      <w:marBottom w:val="0"/>
      <w:divBdr>
        <w:top w:val="none" w:sz="0" w:space="0" w:color="auto"/>
        <w:left w:val="none" w:sz="0" w:space="0" w:color="auto"/>
        <w:bottom w:val="none" w:sz="0" w:space="0" w:color="auto"/>
        <w:right w:val="none" w:sz="0" w:space="0" w:color="auto"/>
      </w:divBdr>
    </w:div>
    <w:div w:id="1615399046">
      <w:bodyDiv w:val="1"/>
      <w:marLeft w:val="0"/>
      <w:marRight w:val="0"/>
      <w:marTop w:val="0"/>
      <w:marBottom w:val="0"/>
      <w:divBdr>
        <w:top w:val="none" w:sz="0" w:space="0" w:color="auto"/>
        <w:left w:val="none" w:sz="0" w:space="0" w:color="auto"/>
        <w:bottom w:val="none" w:sz="0" w:space="0" w:color="auto"/>
        <w:right w:val="none" w:sz="0" w:space="0" w:color="auto"/>
      </w:divBdr>
    </w:div>
    <w:div w:id="1615749033">
      <w:bodyDiv w:val="1"/>
      <w:marLeft w:val="0"/>
      <w:marRight w:val="0"/>
      <w:marTop w:val="0"/>
      <w:marBottom w:val="0"/>
      <w:divBdr>
        <w:top w:val="none" w:sz="0" w:space="0" w:color="auto"/>
        <w:left w:val="none" w:sz="0" w:space="0" w:color="auto"/>
        <w:bottom w:val="none" w:sz="0" w:space="0" w:color="auto"/>
        <w:right w:val="none" w:sz="0" w:space="0" w:color="auto"/>
      </w:divBdr>
    </w:div>
    <w:div w:id="1677686819">
      <w:bodyDiv w:val="1"/>
      <w:marLeft w:val="0"/>
      <w:marRight w:val="0"/>
      <w:marTop w:val="0"/>
      <w:marBottom w:val="0"/>
      <w:divBdr>
        <w:top w:val="none" w:sz="0" w:space="0" w:color="auto"/>
        <w:left w:val="none" w:sz="0" w:space="0" w:color="auto"/>
        <w:bottom w:val="none" w:sz="0" w:space="0" w:color="auto"/>
        <w:right w:val="none" w:sz="0" w:space="0" w:color="auto"/>
      </w:divBdr>
    </w:div>
    <w:div w:id="1772818891">
      <w:bodyDiv w:val="1"/>
      <w:marLeft w:val="0"/>
      <w:marRight w:val="0"/>
      <w:marTop w:val="0"/>
      <w:marBottom w:val="0"/>
      <w:divBdr>
        <w:top w:val="none" w:sz="0" w:space="0" w:color="auto"/>
        <w:left w:val="none" w:sz="0" w:space="0" w:color="auto"/>
        <w:bottom w:val="none" w:sz="0" w:space="0" w:color="auto"/>
        <w:right w:val="none" w:sz="0" w:space="0" w:color="auto"/>
      </w:divBdr>
    </w:div>
    <w:div w:id="1784037078">
      <w:bodyDiv w:val="1"/>
      <w:marLeft w:val="0"/>
      <w:marRight w:val="0"/>
      <w:marTop w:val="0"/>
      <w:marBottom w:val="0"/>
      <w:divBdr>
        <w:top w:val="none" w:sz="0" w:space="0" w:color="auto"/>
        <w:left w:val="none" w:sz="0" w:space="0" w:color="auto"/>
        <w:bottom w:val="none" w:sz="0" w:space="0" w:color="auto"/>
        <w:right w:val="none" w:sz="0" w:space="0" w:color="auto"/>
      </w:divBdr>
    </w:div>
    <w:div w:id="1833182047">
      <w:bodyDiv w:val="1"/>
      <w:marLeft w:val="0"/>
      <w:marRight w:val="0"/>
      <w:marTop w:val="0"/>
      <w:marBottom w:val="0"/>
      <w:divBdr>
        <w:top w:val="none" w:sz="0" w:space="0" w:color="auto"/>
        <w:left w:val="none" w:sz="0" w:space="0" w:color="auto"/>
        <w:bottom w:val="none" w:sz="0" w:space="0" w:color="auto"/>
        <w:right w:val="none" w:sz="0" w:space="0" w:color="auto"/>
      </w:divBdr>
    </w:div>
    <w:div w:id="1978604787">
      <w:bodyDiv w:val="1"/>
      <w:marLeft w:val="0"/>
      <w:marRight w:val="0"/>
      <w:marTop w:val="0"/>
      <w:marBottom w:val="0"/>
      <w:divBdr>
        <w:top w:val="none" w:sz="0" w:space="0" w:color="auto"/>
        <w:left w:val="none" w:sz="0" w:space="0" w:color="auto"/>
        <w:bottom w:val="none" w:sz="0" w:space="0" w:color="auto"/>
        <w:right w:val="none" w:sz="0" w:space="0" w:color="auto"/>
      </w:divBdr>
    </w:div>
    <w:div w:id="1980959584">
      <w:bodyDiv w:val="1"/>
      <w:marLeft w:val="0"/>
      <w:marRight w:val="0"/>
      <w:marTop w:val="0"/>
      <w:marBottom w:val="0"/>
      <w:divBdr>
        <w:top w:val="none" w:sz="0" w:space="0" w:color="auto"/>
        <w:left w:val="none" w:sz="0" w:space="0" w:color="auto"/>
        <w:bottom w:val="none" w:sz="0" w:space="0" w:color="auto"/>
        <w:right w:val="none" w:sz="0" w:space="0" w:color="auto"/>
      </w:divBdr>
    </w:div>
    <w:div w:id="2045590092">
      <w:bodyDiv w:val="1"/>
      <w:marLeft w:val="0"/>
      <w:marRight w:val="0"/>
      <w:marTop w:val="0"/>
      <w:marBottom w:val="0"/>
      <w:divBdr>
        <w:top w:val="none" w:sz="0" w:space="0" w:color="auto"/>
        <w:left w:val="none" w:sz="0" w:space="0" w:color="auto"/>
        <w:bottom w:val="none" w:sz="0" w:space="0" w:color="auto"/>
        <w:right w:val="none" w:sz="0" w:space="0" w:color="auto"/>
      </w:divBdr>
    </w:div>
    <w:div w:id="2056809066">
      <w:bodyDiv w:val="1"/>
      <w:marLeft w:val="0"/>
      <w:marRight w:val="0"/>
      <w:marTop w:val="0"/>
      <w:marBottom w:val="0"/>
      <w:divBdr>
        <w:top w:val="none" w:sz="0" w:space="0" w:color="auto"/>
        <w:left w:val="none" w:sz="0" w:space="0" w:color="auto"/>
        <w:bottom w:val="none" w:sz="0" w:space="0" w:color="auto"/>
        <w:right w:val="none" w:sz="0" w:space="0" w:color="auto"/>
      </w:divBdr>
    </w:div>
    <w:div w:id="212765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FEDC4-6637-2E4F-803B-DFC0BE4C0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1176</Words>
  <Characters>6707</Characters>
  <Application>Microsoft Macintosh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CÔNG TY TNHH</vt:lpstr>
    </vt:vector>
  </TitlesOfParts>
  <Company>So Cong thuong Ha Noi</Company>
  <LinksUpToDate>false</LinksUpToDate>
  <CharactersWithSpaces>7868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CÔNG TY TNHH</dc:title>
  <dc:creator>thao.huynh</dc:creator>
  <cp:lastModifiedBy>Microsoft Office User</cp:lastModifiedBy>
  <cp:revision>11</cp:revision>
  <cp:lastPrinted>2012-04-24T09:28:00Z</cp:lastPrinted>
  <dcterms:created xsi:type="dcterms:W3CDTF">2021-05-24T03:43:00Z</dcterms:created>
  <dcterms:modified xsi:type="dcterms:W3CDTF">2021-07-08T09:04:00Z</dcterms:modified>
</cp:coreProperties>
</file>